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A4F6CD" w14:textId="77777777" w:rsidR="00A01009" w:rsidRPr="00A01009" w:rsidRDefault="00A01009" w:rsidP="00A01009">
      <w:pPr>
        <w:rPr>
          <w:rFonts w:ascii="Open Sans" w:eastAsia="Times New Roman" w:hAnsi="Open Sans" w:cs="Open Sans"/>
          <w:b/>
          <w:bCs/>
          <w:color w:val="252525"/>
          <w:spacing w:val="11"/>
          <w:kern w:val="36"/>
          <w:sz w:val="39"/>
          <w:szCs w:val="39"/>
          <w:lang w:eastAsia="da-DK"/>
        </w:rPr>
      </w:pPr>
      <w:r w:rsidRPr="00A01009">
        <w:rPr>
          <w:rFonts w:ascii="Open Sans" w:eastAsia="Times New Roman" w:hAnsi="Open Sans" w:cs="Open Sans"/>
          <w:b/>
          <w:bCs/>
          <w:color w:val="252525"/>
          <w:spacing w:val="11"/>
          <w:kern w:val="36"/>
          <w:sz w:val="39"/>
          <w:szCs w:val="39"/>
          <w:lang w:eastAsia="da-DK"/>
        </w:rPr>
        <w:t>Undersøg havniveaustigninger - er der forskel på om is på land eller is i havet smelter?</w:t>
      </w:r>
    </w:p>
    <w:p w14:paraId="799CFFD2" w14:textId="77777777" w:rsidR="00A01009" w:rsidRPr="00A01009" w:rsidRDefault="00A01009" w:rsidP="00A01009">
      <w:pPr>
        <w:shd w:val="clear" w:color="auto" w:fill="FFFFFF"/>
        <w:spacing w:before="120" w:after="225"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I denne undersøgelse udforsker du, om smeltende gletsjere og smeltende havis har betydning for verdens havniveau.  </w:t>
      </w:r>
    </w:p>
    <w:p w14:paraId="170F03F7" w14:textId="77777777" w:rsidR="00A01009" w:rsidRPr="00A01009" w:rsidRDefault="00A01009" w:rsidP="00A01009">
      <w:pPr>
        <w:shd w:val="clear" w:color="auto" w:fill="F5F5F5"/>
        <w:spacing w:after="0"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Vi anbefaler, at du læser om hvordan </w:t>
      </w:r>
      <w:hyperlink r:id="rId8" w:history="1">
        <w:r w:rsidRPr="00A01009">
          <w:rPr>
            <w:rFonts w:ascii="Open Sans" w:eastAsia="Times New Roman" w:hAnsi="Open Sans" w:cs="Open Sans"/>
            <w:color w:val="2C6694"/>
            <w:spacing w:val="5"/>
            <w:sz w:val="20"/>
            <w:szCs w:val="20"/>
            <w:u w:val="single"/>
            <w:lang w:eastAsia="da-DK"/>
          </w:rPr>
          <w:t>havniveauet stiger, når isen smelter på land</w:t>
        </w:r>
      </w:hyperlink>
      <w:r w:rsidRPr="00A01009">
        <w:rPr>
          <w:rFonts w:ascii="Open Sans" w:eastAsia="Times New Roman" w:hAnsi="Open Sans" w:cs="Open Sans"/>
          <w:color w:val="252525"/>
          <w:spacing w:val="5"/>
          <w:sz w:val="20"/>
          <w:szCs w:val="20"/>
          <w:lang w:eastAsia="da-DK"/>
        </w:rPr>
        <w:t> inden undersøgelsen. Du kan også supplere med en anden undersøgelse: </w:t>
      </w:r>
      <w:hyperlink r:id="rId9" w:history="1">
        <w:r w:rsidRPr="00A01009">
          <w:rPr>
            <w:rFonts w:ascii="Open Sans" w:eastAsia="Times New Roman" w:hAnsi="Open Sans" w:cs="Open Sans"/>
            <w:color w:val="2C6694"/>
            <w:spacing w:val="5"/>
            <w:sz w:val="20"/>
            <w:szCs w:val="20"/>
            <w:u w:val="single"/>
            <w:lang w:eastAsia="da-DK"/>
          </w:rPr>
          <w:t>"Et varmt hav fylder mere"</w:t>
        </w:r>
      </w:hyperlink>
      <w:r w:rsidRPr="00A01009">
        <w:rPr>
          <w:rFonts w:ascii="Open Sans" w:eastAsia="Times New Roman" w:hAnsi="Open Sans" w:cs="Open Sans"/>
          <w:color w:val="252525"/>
          <w:spacing w:val="5"/>
          <w:sz w:val="20"/>
          <w:szCs w:val="20"/>
          <w:lang w:eastAsia="da-DK"/>
        </w:rPr>
        <w:t>, hvor du undersøger en anden årsag til at havniveauet stiger, når klimaet bliver varmere.</w:t>
      </w:r>
    </w:p>
    <w:p w14:paraId="3617EB21" w14:textId="77777777" w:rsidR="00A01009" w:rsidRPr="00A01009" w:rsidRDefault="00A01009" w:rsidP="00A01009">
      <w:pPr>
        <w:shd w:val="clear" w:color="auto" w:fill="FFFFFF"/>
        <w:spacing w:before="120" w:after="225"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i/>
          <w:iCs/>
          <w:color w:val="252525"/>
          <w:spacing w:val="5"/>
          <w:sz w:val="20"/>
          <w:szCs w:val="20"/>
          <w:lang w:eastAsia="da-DK"/>
        </w:rPr>
        <w:t>  </w:t>
      </w:r>
    </w:p>
    <w:p w14:paraId="4EA42701" w14:textId="77777777" w:rsidR="00A01009" w:rsidRPr="00A01009" w:rsidRDefault="00A01009" w:rsidP="00A01009">
      <w:pPr>
        <w:shd w:val="clear" w:color="auto" w:fill="FFFFFF"/>
        <w:spacing w:before="120" w:after="225"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 </w:t>
      </w:r>
    </w:p>
    <w:p w14:paraId="0A793F49" w14:textId="77777777" w:rsidR="00A01009" w:rsidRPr="00A01009" w:rsidRDefault="00A01009" w:rsidP="00A01009">
      <w:pPr>
        <w:shd w:val="clear" w:color="auto" w:fill="FFFFFF"/>
        <w:spacing w:before="285" w:after="150" w:line="240" w:lineRule="auto"/>
        <w:outlineLvl w:val="2"/>
        <w:rPr>
          <w:rFonts w:ascii="inherit" w:eastAsia="Times New Roman" w:hAnsi="inherit" w:cs="Open Sans"/>
          <w:b/>
          <w:bCs/>
          <w:color w:val="252525"/>
          <w:spacing w:val="11"/>
          <w:sz w:val="26"/>
          <w:szCs w:val="26"/>
          <w:lang w:eastAsia="da-DK"/>
        </w:rPr>
      </w:pPr>
      <w:r w:rsidRPr="00A01009">
        <w:rPr>
          <w:rFonts w:ascii="inherit" w:eastAsia="Times New Roman" w:hAnsi="inherit" w:cs="Open Sans"/>
          <w:b/>
          <w:bCs/>
          <w:color w:val="252525"/>
          <w:spacing w:val="11"/>
          <w:sz w:val="26"/>
          <w:szCs w:val="26"/>
          <w:lang w:eastAsia="da-DK"/>
        </w:rPr>
        <w:t>Overblik over undersøgelsen:</w:t>
      </w:r>
    </w:p>
    <w:tbl>
      <w:tblPr>
        <w:tblW w:w="7440" w:type="dxa"/>
        <w:tblCellMar>
          <w:top w:w="15" w:type="dxa"/>
          <w:left w:w="15" w:type="dxa"/>
          <w:bottom w:w="15" w:type="dxa"/>
          <w:right w:w="15" w:type="dxa"/>
        </w:tblCellMar>
        <w:tblLook w:val="04A0" w:firstRow="1" w:lastRow="0" w:firstColumn="1" w:lastColumn="0" w:noHBand="0" w:noVBand="1"/>
      </w:tblPr>
      <w:tblGrid>
        <w:gridCol w:w="1042"/>
        <w:gridCol w:w="2212"/>
        <w:gridCol w:w="1768"/>
        <w:gridCol w:w="2418"/>
      </w:tblGrid>
      <w:tr w:rsidR="00A01009" w:rsidRPr="00A01009" w14:paraId="67A92F12" w14:textId="77777777" w:rsidTr="00A01009">
        <w:tc>
          <w:tcPr>
            <w:tcW w:w="0" w:type="auto"/>
            <w:tcBorders>
              <w:top w:val="single" w:sz="6" w:space="0" w:color="DDDDDD"/>
            </w:tcBorders>
            <w:shd w:val="clear" w:color="auto" w:fill="auto"/>
            <w:tcMar>
              <w:top w:w="120" w:type="dxa"/>
              <w:left w:w="120" w:type="dxa"/>
              <w:bottom w:w="120" w:type="dxa"/>
              <w:right w:w="120" w:type="dxa"/>
            </w:tcMar>
            <w:hideMark/>
          </w:tcPr>
          <w:p w14:paraId="687D98E7" w14:textId="77777777" w:rsidR="00A01009" w:rsidRPr="00A01009" w:rsidRDefault="00A01009" w:rsidP="00A01009">
            <w:pPr>
              <w:spacing w:after="0" w:line="240" w:lineRule="auto"/>
              <w:rPr>
                <w:rFonts w:ascii="inherit" w:eastAsia="Times New Roman" w:hAnsi="inherit" w:cs="Open Sans"/>
                <w:color w:val="252525"/>
                <w:spacing w:val="11"/>
                <w:sz w:val="26"/>
                <w:szCs w:val="26"/>
                <w:lang w:eastAsia="da-DK"/>
              </w:rPr>
            </w:pPr>
          </w:p>
        </w:tc>
        <w:tc>
          <w:tcPr>
            <w:tcW w:w="0" w:type="auto"/>
            <w:tcBorders>
              <w:top w:val="single" w:sz="6" w:space="0" w:color="DDDDDD"/>
            </w:tcBorders>
            <w:shd w:val="clear" w:color="auto" w:fill="auto"/>
            <w:tcMar>
              <w:top w:w="120" w:type="dxa"/>
              <w:left w:w="120" w:type="dxa"/>
              <w:bottom w:w="120" w:type="dxa"/>
              <w:right w:w="120" w:type="dxa"/>
            </w:tcMar>
            <w:hideMark/>
          </w:tcPr>
          <w:p w14:paraId="355FB767" w14:textId="77777777" w:rsidR="00A01009" w:rsidRPr="00A01009" w:rsidRDefault="00A01009" w:rsidP="00A01009">
            <w:pPr>
              <w:spacing w:after="225" w:line="240" w:lineRule="auto"/>
              <w:rPr>
                <w:rFonts w:ascii="Times New Roman" w:eastAsia="Times New Roman" w:hAnsi="Times New Roman" w:cs="Times New Roman"/>
                <w:b/>
                <w:bCs/>
                <w:sz w:val="20"/>
                <w:szCs w:val="20"/>
                <w:lang w:eastAsia="da-DK"/>
              </w:rPr>
            </w:pPr>
            <w:r w:rsidRPr="00A01009">
              <w:rPr>
                <w:rFonts w:ascii="Times New Roman" w:eastAsia="Times New Roman" w:hAnsi="Times New Roman" w:cs="Times New Roman"/>
                <w:b/>
                <w:bCs/>
                <w:sz w:val="20"/>
                <w:szCs w:val="20"/>
                <w:lang w:eastAsia="da-DK"/>
              </w:rPr>
              <w:t>Hvad?</w:t>
            </w:r>
          </w:p>
        </w:tc>
        <w:tc>
          <w:tcPr>
            <w:tcW w:w="0" w:type="auto"/>
            <w:tcBorders>
              <w:top w:val="single" w:sz="6" w:space="0" w:color="DDDDDD"/>
            </w:tcBorders>
            <w:shd w:val="clear" w:color="auto" w:fill="auto"/>
            <w:tcMar>
              <w:top w:w="120" w:type="dxa"/>
              <w:left w:w="120" w:type="dxa"/>
              <w:bottom w:w="120" w:type="dxa"/>
              <w:right w:w="120" w:type="dxa"/>
            </w:tcMar>
            <w:hideMark/>
          </w:tcPr>
          <w:p w14:paraId="340BA9F5" w14:textId="77777777" w:rsidR="00A01009" w:rsidRPr="00A01009" w:rsidRDefault="00A01009" w:rsidP="00A01009">
            <w:pPr>
              <w:spacing w:after="225" w:line="240" w:lineRule="auto"/>
              <w:rPr>
                <w:rFonts w:ascii="Times New Roman" w:eastAsia="Times New Roman" w:hAnsi="Times New Roman" w:cs="Times New Roman"/>
                <w:b/>
                <w:bCs/>
                <w:sz w:val="20"/>
                <w:szCs w:val="20"/>
                <w:lang w:eastAsia="da-DK"/>
              </w:rPr>
            </w:pPr>
            <w:r w:rsidRPr="00A01009">
              <w:rPr>
                <w:rFonts w:ascii="Times New Roman" w:eastAsia="Times New Roman" w:hAnsi="Times New Roman" w:cs="Times New Roman"/>
                <w:b/>
                <w:bCs/>
                <w:sz w:val="20"/>
                <w:szCs w:val="20"/>
                <w:lang w:eastAsia="da-DK"/>
              </w:rPr>
              <w:t>Aktivitetstype</w:t>
            </w:r>
          </w:p>
        </w:tc>
        <w:tc>
          <w:tcPr>
            <w:tcW w:w="0" w:type="auto"/>
            <w:tcBorders>
              <w:top w:val="single" w:sz="6" w:space="0" w:color="DDDDDD"/>
            </w:tcBorders>
            <w:shd w:val="clear" w:color="auto" w:fill="auto"/>
            <w:tcMar>
              <w:top w:w="120" w:type="dxa"/>
              <w:left w:w="120" w:type="dxa"/>
              <w:bottom w:w="120" w:type="dxa"/>
              <w:right w:w="120" w:type="dxa"/>
            </w:tcMar>
            <w:hideMark/>
          </w:tcPr>
          <w:p w14:paraId="3E83F70B" w14:textId="77777777" w:rsidR="00A01009" w:rsidRPr="00A01009" w:rsidRDefault="00A01009" w:rsidP="00A01009">
            <w:pPr>
              <w:spacing w:after="225" w:line="240" w:lineRule="auto"/>
              <w:rPr>
                <w:rFonts w:ascii="Times New Roman" w:eastAsia="Times New Roman" w:hAnsi="Times New Roman" w:cs="Times New Roman"/>
                <w:b/>
                <w:bCs/>
                <w:sz w:val="20"/>
                <w:szCs w:val="20"/>
                <w:lang w:eastAsia="da-DK"/>
              </w:rPr>
            </w:pPr>
            <w:r w:rsidRPr="00A01009">
              <w:rPr>
                <w:rFonts w:ascii="Times New Roman" w:eastAsia="Times New Roman" w:hAnsi="Times New Roman" w:cs="Times New Roman"/>
                <w:b/>
                <w:bCs/>
                <w:sz w:val="20"/>
                <w:szCs w:val="20"/>
                <w:lang w:eastAsia="da-DK"/>
              </w:rPr>
              <w:t>Tid</w:t>
            </w:r>
          </w:p>
        </w:tc>
      </w:tr>
      <w:tr w:rsidR="00A01009" w:rsidRPr="00A01009" w14:paraId="689BCEE4" w14:textId="77777777" w:rsidTr="00A01009">
        <w:tc>
          <w:tcPr>
            <w:tcW w:w="0" w:type="auto"/>
            <w:tcBorders>
              <w:top w:val="single" w:sz="6" w:space="0" w:color="DDDDDD"/>
            </w:tcBorders>
            <w:shd w:val="clear" w:color="auto" w:fill="auto"/>
            <w:tcMar>
              <w:top w:w="120" w:type="dxa"/>
              <w:left w:w="120" w:type="dxa"/>
              <w:bottom w:w="120" w:type="dxa"/>
              <w:right w:w="120" w:type="dxa"/>
            </w:tcMar>
            <w:hideMark/>
          </w:tcPr>
          <w:p w14:paraId="607FA9B7" w14:textId="77777777" w:rsidR="00A01009" w:rsidRPr="00A01009" w:rsidRDefault="00A01009" w:rsidP="00A01009">
            <w:pPr>
              <w:spacing w:after="225" w:line="240" w:lineRule="auto"/>
              <w:rPr>
                <w:rFonts w:ascii="Times New Roman" w:eastAsia="Times New Roman" w:hAnsi="Times New Roman" w:cs="Times New Roman"/>
                <w:b/>
                <w:bCs/>
                <w:sz w:val="20"/>
                <w:szCs w:val="20"/>
                <w:lang w:eastAsia="da-DK"/>
              </w:rPr>
            </w:pPr>
            <w:r w:rsidRPr="00A01009">
              <w:rPr>
                <w:rFonts w:ascii="Times New Roman" w:eastAsia="Times New Roman" w:hAnsi="Times New Roman" w:cs="Times New Roman"/>
                <w:b/>
                <w:bCs/>
                <w:sz w:val="20"/>
                <w:szCs w:val="20"/>
                <w:lang w:eastAsia="da-DK"/>
              </w:rPr>
              <w:t>Aktivitet 1</w:t>
            </w:r>
          </w:p>
        </w:tc>
        <w:tc>
          <w:tcPr>
            <w:tcW w:w="0" w:type="auto"/>
            <w:tcBorders>
              <w:top w:val="single" w:sz="6" w:space="0" w:color="DDDDDD"/>
            </w:tcBorders>
            <w:shd w:val="clear" w:color="auto" w:fill="auto"/>
            <w:tcMar>
              <w:top w:w="120" w:type="dxa"/>
              <w:left w:w="120" w:type="dxa"/>
              <w:bottom w:w="120" w:type="dxa"/>
              <w:right w:w="120" w:type="dxa"/>
            </w:tcMar>
            <w:hideMark/>
          </w:tcPr>
          <w:p w14:paraId="1C9ECC11" w14:textId="77777777" w:rsidR="00A01009" w:rsidRPr="00A01009" w:rsidRDefault="00A01009" w:rsidP="00A01009">
            <w:pPr>
              <w:spacing w:after="225" w:line="240" w:lineRule="auto"/>
              <w:rPr>
                <w:rFonts w:ascii="Times New Roman" w:eastAsia="Times New Roman" w:hAnsi="Times New Roman" w:cs="Times New Roman"/>
                <w:sz w:val="20"/>
                <w:szCs w:val="20"/>
                <w:lang w:eastAsia="da-DK"/>
              </w:rPr>
            </w:pPr>
            <w:hyperlink r:id="rId10" w:anchor="h_37711402851607005977964" w:history="1">
              <w:r w:rsidRPr="00A01009">
                <w:rPr>
                  <w:rFonts w:ascii="Times New Roman" w:eastAsia="Times New Roman" w:hAnsi="Times New Roman" w:cs="Times New Roman"/>
                  <w:color w:val="2C6694"/>
                  <w:sz w:val="20"/>
                  <w:szCs w:val="20"/>
                  <w:u w:val="single"/>
                  <w:lang w:eastAsia="da-DK"/>
                </w:rPr>
                <w:t>Indfrysning af isterninger</w:t>
              </w:r>
            </w:hyperlink>
          </w:p>
        </w:tc>
        <w:tc>
          <w:tcPr>
            <w:tcW w:w="0" w:type="auto"/>
            <w:tcBorders>
              <w:top w:val="single" w:sz="6" w:space="0" w:color="DDDDDD"/>
            </w:tcBorders>
            <w:shd w:val="clear" w:color="auto" w:fill="auto"/>
            <w:tcMar>
              <w:top w:w="120" w:type="dxa"/>
              <w:left w:w="120" w:type="dxa"/>
              <w:bottom w:w="120" w:type="dxa"/>
              <w:right w:w="120" w:type="dxa"/>
            </w:tcMar>
            <w:hideMark/>
          </w:tcPr>
          <w:p w14:paraId="130761F3" w14:textId="77777777" w:rsidR="00A01009" w:rsidRPr="00A01009" w:rsidRDefault="00A01009" w:rsidP="00A01009">
            <w:pPr>
              <w:spacing w:before="120" w:after="225" w:line="240" w:lineRule="auto"/>
              <w:rPr>
                <w:rFonts w:ascii="Times New Roman" w:eastAsia="Times New Roman" w:hAnsi="Times New Roman" w:cs="Times New Roman"/>
                <w:sz w:val="20"/>
                <w:szCs w:val="20"/>
                <w:lang w:eastAsia="da-DK"/>
              </w:rPr>
            </w:pPr>
            <w:r w:rsidRPr="00A01009">
              <w:rPr>
                <w:rFonts w:ascii="Times New Roman" w:eastAsia="Times New Roman" w:hAnsi="Times New Roman" w:cs="Times New Roman"/>
                <w:sz w:val="20"/>
                <w:szCs w:val="20"/>
                <w:lang w:eastAsia="da-DK"/>
              </w:rPr>
              <w:t>Forberedelse, modellering</w:t>
            </w:r>
          </w:p>
        </w:tc>
        <w:tc>
          <w:tcPr>
            <w:tcW w:w="0" w:type="auto"/>
            <w:tcBorders>
              <w:top w:val="single" w:sz="6" w:space="0" w:color="DDDDDD"/>
            </w:tcBorders>
            <w:shd w:val="clear" w:color="auto" w:fill="auto"/>
            <w:tcMar>
              <w:top w:w="120" w:type="dxa"/>
              <w:left w:w="120" w:type="dxa"/>
              <w:bottom w:w="120" w:type="dxa"/>
              <w:right w:w="120" w:type="dxa"/>
            </w:tcMar>
            <w:hideMark/>
          </w:tcPr>
          <w:p w14:paraId="1D455C7B" w14:textId="77777777" w:rsidR="00A01009" w:rsidRPr="00A01009" w:rsidRDefault="00A01009" w:rsidP="00A01009">
            <w:pPr>
              <w:spacing w:before="120" w:after="225" w:line="240" w:lineRule="auto"/>
              <w:rPr>
                <w:rFonts w:ascii="Times New Roman" w:eastAsia="Times New Roman" w:hAnsi="Times New Roman" w:cs="Times New Roman"/>
                <w:sz w:val="20"/>
                <w:szCs w:val="20"/>
                <w:lang w:eastAsia="da-DK"/>
              </w:rPr>
            </w:pPr>
            <w:r w:rsidRPr="00A01009">
              <w:rPr>
                <w:rFonts w:ascii="Times New Roman" w:eastAsia="Times New Roman" w:hAnsi="Times New Roman" w:cs="Times New Roman"/>
                <w:sz w:val="20"/>
                <w:szCs w:val="20"/>
                <w:lang w:eastAsia="da-DK"/>
              </w:rPr>
              <w:t>5 min.</w:t>
            </w:r>
          </w:p>
          <w:p w14:paraId="08F98CD0" w14:textId="77777777" w:rsidR="00A01009" w:rsidRPr="00A01009" w:rsidRDefault="00A01009" w:rsidP="00A01009">
            <w:pPr>
              <w:spacing w:before="120" w:after="225" w:line="240" w:lineRule="auto"/>
              <w:rPr>
                <w:rFonts w:ascii="Times New Roman" w:eastAsia="Times New Roman" w:hAnsi="Times New Roman" w:cs="Times New Roman"/>
                <w:sz w:val="20"/>
                <w:szCs w:val="20"/>
                <w:lang w:eastAsia="da-DK"/>
              </w:rPr>
            </w:pPr>
            <w:r w:rsidRPr="00A01009">
              <w:rPr>
                <w:rFonts w:ascii="Times New Roman" w:eastAsia="Times New Roman" w:hAnsi="Times New Roman" w:cs="Times New Roman"/>
                <w:b/>
                <w:bCs/>
                <w:sz w:val="20"/>
                <w:szCs w:val="20"/>
                <w:lang w:eastAsia="da-DK"/>
              </w:rPr>
              <w:t>Du bør udføre aktiviteten 12-24 timer inden næste aktivitet.</w:t>
            </w:r>
          </w:p>
        </w:tc>
      </w:tr>
      <w:tr w:rsidR="00A01009" w:rsidRPr="00A01009" w14:paraId="2F8AB778" w14:textId="77777777" w:rsidTr="00A01009">
        <w:tc>
          <w:tcPr>
            <w:tcW w:w="0" w:type="auto"/>
            <w:tcBorders>
              <w:top w:val="single" w:sz="6" w:space="0" w:color="DDDDDD"/>
            </w:tcBorders>
            <w:shd w:val="clear" w:color="auto" w:fill="auto"/>
            <w:tcMar>
              <w:top w:w="120" w:type="dxa"/>
              <w:left w:w="120" w:type="dxa"/>
              <w:bottom w:w="120" w:type="dxa"/>
              <w:right w:w="120" w:type="dxa"/>
            </w:tcMar>
            <w:hideMark/>
          </w:tcPr>
          <w:p w14:paraId="3C5CFE09" w14:textId="77777777" w:rsidR="00A01009" w:rsidRPr="00A01009" w:rsidRDefault="00A01009" w:rsidP="00A01009">
            <w:pPr>
              <w:spacing w:after="0" w:line="240" w:lineRule="auto"/>
              <w:rPr>
                <w:rFonts w:ascii="Times New Roman" w:eastAsia="Times New Roman" w:hAnsi="Times New Roman" w:cs="Times New Roman"/>
                <w:b/>
                <w:bCs/>
                <w:sz w:val="20"/>
                <w:szCs w:val="20"/>
                <w:lang w:eastAsia="da-DK"/>
              </w:rPr>
            </w:pPr>
            <w:r w:rsidRPr="00A01009">
              <w:rPr>
                <w:rFonts w:ascii="Times New Roman" w:eastAsia="Times New Roman" w:hAnsi="Times New Roman" w:cs="Times New Roman"/>
                <w:b/>
                <w:bCs/>
                <w:sz w:val="20"/>
                <w:szCs w:val="20"/>
                <w:lang w:eastAsia="da-DK"/>
              </w:rPr>
              <w:t>Aktivitet 2</w:t>
            </w:r>
          </w:p>
        </w:tc>
        <w:tc>
          <w:tcPr>
            <w:tcW w:w="0" w:type="auto"/>
            <w:tcBorders>
              <w:top w:val="single" w:sz="6" w:space="0" w:color="DDDDDD"/>
            </w:tcBorders>
            <w:shd w:val="clear" w:color="auto" w:fill="auto"/>
            <w:tcMar>
              <w:top w:w="120" w:type="dxa"/>
              <w:left w:w="120" w:type="dxa"/>
              <w:bottom w:w="120" w:type="dxa"/>
              <w:right w:w="120" w:type="dxa"/>
            </w:tcMar>
            <w:hideMark/>
          </w:tcPr>
          <w:p w14:paraId="568A66C0" w14:textId="77777777" w:rsidR="00A01009" w:rsidRPr="00A01009" w:rsidRDefault="00A01009" w:rsidP="00A01009">
            <w:pPr>
              <w:spacing w:after="0" w:line="240" w:lineRule="auto"/>
              <w:rPr>
                <w:rFonts w:ascii="Times New Roman" w:eastAsia="Times New Roman" w:hAnsi="Times New Roman" w:cs="Times New Roman"/>
                <w:sz w:val="20"/>
                <w:szCs w:val="20"/>
                <w:lang w:eastAsia="da-DK"/>
              </w:rPr>
            </w:pPr>
            <w:hyperlink r:id="rId11" w:anchor="h_412020803171607005985618" w:history="1">
              <w:r w:rsidRPr="00A01009">
                <w:rPr>
                  <w:rFonts w:ascii="Times New Roman" w:eastAsia="Times New Roman" w:hAnsi="Times New Roman" w:cs="Times New Roman"/>
                  <w:color w:val="2C6694"/>
                  <w:sz w:val="20"/>
                  <w:szCs w:val="20"/>
                  <w:u w:val="single"/>
                  <w:lang w:eastAsia="da-DK"/>
                </w:rPr>
                <w:t>Undersøg havniveauet når isen smelter </w:t>
              </w:r>
            </w:hyperlink>
          </w:p>
        </w:tc>
        <w:tc>
          <w:tcPr>
            <w:tcW w:w="0" w:type="auto"/>
            <w:tcBorders>
              <w:top w:val="single" w:sz="6" w:space="0" w:color="DDDDDD"/>
            </w:tcBorders>
            <w:shd w:val="clear" w:color="auto" w:fill="auto"/>
            <w:tcMar>
              <w:top w:w="120" w:type="dxa"/>
              <w:left w:w="120" w:type="dxa"/>
              <w:bottom w:w="120" w:type="dxa"/>
              <w:right w:w="120" w:type="dxa"/>
            </w:tcMar>
            <w:hideMark/>
          </w:tcPr>
          <w:p w14:paraId="1694B888" w14:textId="77777777" w:rsidR="00A01009" w:rsidRPr="00A01009" w:rsidRDefault="00A01009" w:rsidP="00A01009">
            <w:pPr>
              <w:spacing w:after="0" w:line="240" w:lineRule="auto"/>
              <w:rPr>
                <w:rFonts w:ascii="Times New Roman" w:eastAsia="Times New Roman" w:hAnsi="Times New Roman" w:cs="Times New Roman"/>
                <w:sz w:val="20"/>
                <w:szCs w:val="20"/>
                <w:lang w:eastAsia="da-DK"/>
              </w:rPr>
            </w:pPr>
            <w:r w:rsidRPr="00A01009">
              <w:rPr>
                <w:rFonts w:ascii="Times New Roman" w:eastAsia="Times New Roman" w:hAnsi="Times New Roman" w:cs="Times New Roman"/>
                <w:sz w:val="20"/>
                <w:szCs w:val="20"/>
                <w:lang w:eastAsia="da-DK"/>
              </w:rPr>
              <w:t>Undersøgelse, modellering</w:t>
            </w:r>
          </w:p>
        </w:tc>
        <w:tc>
          <w:tcPr>
            <w:tcW w:w="0" w:type="auto"/>
            <w:tcBorders>
              <w:top w:val="single" w:sz="6" w:space="0" w:color="DDDDDD"/>
            </w:tcBorders>
            <w:shd w:val="clear" w:color="auto" w:fill="auto"/>
            <w:tcMar>
              <w:top w:w="120" w:type="dxa"/>
              <w:left w:w="120" w:type="dxa"/>
              <w:bottom w:w="120" w:type="dxa"/>
              <w:right w:w="120" w:type="dxa"/>
            </w:tcMar>
            <w:hideMark/>
          </w:tcPr>
          <w:p w14:paraId="6277F8A5" w14:textId="77777777" w:rsidR="00A01009" w:rsidRPr="00A01009" w:rsidRDefault="00A01009" w:rsidP="00A01009">
            <w:pPr>
              <w:spacing w:after="0" w:line="240" w:lineRule="auto"/>
              <w:rPr>
                <w:rFonts w:ascii="Times New Roman" w:eastAsia="Times New Roman" w:hAnsi="Times New Roman" w:cs="Times New Roman"/>
                <w:sz w:val="20"/>
                <w:szCs w:val="20"/>
                <w:lang w:eastAsia="da-DK"/>
              </w:rPr>
            </w:pPr>
            <w:r w:rsidRPr="00A01009">
              <w:rPr>
                <w:rFonts w:ascii="Times New Roman" w:eastAsia="Times New Roman" w:hAnsi="Times New Roman" w:cs="Times New Roman"/>
                <w:sz w:val="20"/>
                <w:szCs w:val="20"/>
                <w:lang w:eastAsia="da-DK"/>
              </w:rPr>
              <w:t>60 min.</w:t>
            </w:r>
          </w:p>
        </w:tc>
      </w:tr>
      <w:tr w:rsidR="00A01009" w:rsidRPr="00A01009" w14:paraId="4D6B0C75" w14:textId="77777777" w:rsidTr="00A01009">
        <w:tc>
          <w:tcPr>
            <w:tcW w:w="0" w:type="auto"/>
            <w:tcBorders>
              <w:top w:val="single" w:sz="6" w:space="0" w:color="DDDDDD"/>
            </w:tcBorders>
            <w:shd w:val="clear" w:color="auto" w:fill="auto"/>
            <w:tcMar>
              <w:top w:w="120" w:type="dxa"/>
              <w:left w:w="120" w:type="dxa"/>
              <w:bottom w:w="120" w:type="dxa"/>
              <w:right w:w="120" w:type="dxa"/>
            </w:tcMar>
            <w:hideMark/>
          </w:tcPr>
          <w:p w14:paraId="77AD5526" w14:textId="77777777" w:rsidR="00A01009" w:rsidRPr="00A01009" w:rsidRDefault="00A01009" w:rsidP="00A01009">
            <w:pPr>
              <w:spacing w:after="0" w:line="240" w:lineRule="auto"/>
              <w:rPr>
                <w:rFonts w:ascii="Times New Roman" w:eastAsia="Times New Roman" w:hAnsi="Times New Roman" w:cs="Times New Roman"/>
                <w:b/>
                <w:bCs/>
                <w:sz w:val="20"/>
                <w:szCs w:val="20"/>
                <w:lang w:eastAsia="da-DK"/>
              </w:rPr>
            </w:pPr>
            <w:r w:rsidRPr="00A01009">
              <w:rPr>
                <w:rFonts w:ascii="Times New Roman" w:eastAsia="Times New Roman" w:hAnsi="Times New Roman" w:cs="Times New Roman"/>
                <w:b/>
                <w:bCs/>
                <w:sz w:val="20"/>
                <w:szCs w:val="20"/>
                <w:lang w:eastAsia="da-DK"/>
              </w:rPr>
              <w:t>Aktivitet 3</w:t>
            </w:r>
          </w:p>
        </w:tc>
        <w:tc>
          <w:tcPr>
            <w:tcW w:w="0" w:type="auto"/>
            <w:tcBorders>
              <w:top w:val="single" w:sz="6" w:space="0" w:color="DDDDDD"/>
            </w:tcBorders>
            <w:shd w:val="clear" w:color="auto" w:fill="auto"/>
            <w:tcMar>
              <w:top w:w="120" w:type="dxa"/>
              <w:left w:w="120" w:type="dxa"/>
              <w:bottom w:w="120" w:type="dxa"/>
              <w:right w:w="120" w:type="dxa"/>
            </w:tcMar>
            <w:hideMark/>
          </w:tcPr>
          <w:p w14:paraId="4FA89BD9" w14:textId="77777777" w:rsidR="00A01009" w:rsidRPr="00A01009" w:rsidRDefault="00A01009" w:rsidP="00A01009">
            <w:pPr>
              <w:spacing w:after="0" w:line="240" w:lineRule="auto"/>
              <w:rPr>
                <w:rFonts w:ascii="Times New Roman" w:eastAsia="Times New Roman" w:hAnsi="Times New Roman" w:cs="Times New Roman"/>
                <w:sz w:val="20"/>
                <w:szCs w:val="20"/>
                <w:lang w:eastAsia="da-DK"/>
              </w:rPr>
            </w:pPr>
            <w:hyperlink r:id="rId12" w:anchor="h_277981704301607005994937" w:history="1">
              <w:r w:rsidRPr="00A01009">
                <w:rPr>
                  <w:rFonts w:ascii="Times New Roman" w:eastAsia="Times New Roman" w:hAnsi="Times New Roman" w:cs="Times New Roman"/>
                  <w:color w:val="2C6694"/>
                  <w:sz w:val="20"/>
                  <w:szCs w:val="20"/>
                  <w:u w:val="single"/>
                  <w:lang w:eastAsia="da-DK"/>
                </w:rPr>
                <w:t>Arbejdsspørgsmål</w:t>
              </w:r>
            </w:hyperlink>
          </w:p>
        </w:tc>
        <w:tc>
          <w:tcPr>
            <w:tcW w:w="0" w:type="auto"/>
            <w:tcBorders>
              <w:top w:val="single" w:sz="6" w:space="0" w:color="DDDDDD"/>
            </w:tcBorders>
            <w:shd w:val="clear" w:color="auto" w:fill="auto"/>
            <w:tcMar>
              <w:top w:w="120" w:type="dxa"/>
              <w:left w:w="120" w:type="dxa"/>
              <w:bottom w:w="120" w:type="dxa"/>
              <w:right w:w="120" w:type="dxa"/>
            </w:tcMar>
            <w:hideMark/>
          </w:tcPr>
          <w:p w14:paraId="126FB637" w14:textId="77777777" w:rsidR="00A01009" w:rsidRPr="00A01009" w:rsidRDefault="00A01009" w:rsidP="00A01009">
            <w:pPr>
              <w:spacing w:after="0" w:line="240" w:lineRule="auto"/>
              <w:rPr>
                <w:rFonts w:ascii="Times New Roman" w:eastAsia="Times New Roman" w:hAnsi="Times New Roman" w:cs="Times New Roman"/>
                <w:sz w:val="20"/>
                <w:szCs w:val="20"/>
                <w:lang w:eastAsia="da-DK"/>
              </w:rPr>
            </w:pPr>
            <w:r w:rsidRPr="00A01009">
              <w:rPr>
                <w:rFonts w:ascii="Times New Roman" w:eastAsia="Times New Roman" w:hAnsi="Times New Roman" w:cs="Times New Roman"/>
                <w:sz w:val="20"/>
                <w:szCs w:val="20"/>
                <w:lang w:eastAsia="da-DK"/>
              </w:rPr>
              <w:t>Perspektivering</w:t>
            </w:r>
          </w:p>
        </w:tc>
        <w:tc>
          <w:tcPr>
            <w:tcW w:w="0" w:type="auto"/>
            <w:tcBorders>
              <w:top w:val="single" w:sz="6" w:space="0" w:color="DDDDDD"/>
            </w:tcBorders>
            <w:shd w:val="clear" w:color="auto" w:fill="auto"/>
            <w:tcMar>
              <w:top w:w="120" w:type="dxa"/>
              <w:left w:w="120" w:type="dxa"/>
              <w:bottom w:w="120" w:type="dxa"/>
              <w:right w:w="120" w:type="dxa"/>
            </w:tcMar>
            <w:hideMark/>
          </w:tcPr>
          <w:p w14:paraId="62AE2269" w14:textId="77777777" w:rsidR="00A01009" w:rsidRPr="00A01009" w:rsidRDefault="00A01009" w:rsidP="00A01009">
            <w:pPr>
              <w:spacing w:after="0" w:line="240" w:lineRule="auto"/>
              <w:rPr>
                <w:rFonts w:ascii="Times New Roman" w:eastAsia="Times New Roman" w:hAnsi="Times New Roman" w:cs="Times New Roman"/>
                <w:sz w:val="20"/>
                <w:szCs w:val="20"/>
                <w:lang w:eastAsia="da-DK"/>
              </w:rPr>
            </w:pPr>
            <w:r w:rsidRPr="00A01009">
              <w:rPr>
                <w:rFonts w:ascii="Times New Roman" w:eastAsia="Times New Roman" w:hAnsi="Times New Roman" w:cs="Times New Roman"/>
                <w:sz w:val="20"/>
                <w:szCs w:val="20"/>
                <w:lang w:eastAsia="da-DK"/>
              </w:rPr>
              <w:t>30 min.</w:t>
            </w:r>
          </w:p>
        </w:tc>
      </w:tr>
    </w:tbl>
    <w:p w14:paraId="46159E8E" w14:textId="77777777" w:rsidR="00A01009" w:rsidRDefault="00A01009" w:rsidP="00A01009">
      <w:pPr>
        <w:shd w:val="clear" w:color="auto" w:fill="FFFFFF"/>
        <w:spacing w:before="120" w:after="225" w:line="240" w:lineRule="auto"/>
        <w:rPr>
          <w:rFonts w:ascii="Open Sans" w:eastAsia="Times New Roman" w:hAnsi="Open Sans" w:cs="Open Sans"/>
          <w:color w:val="252525"/>
          <w:spacing w:val="5"/>
          <w:sz w:val="20"/>
          <w:szCs w:val="20"/>
          <w:lang w:eastAsia="da-DK"/>
        </w:rPr>
      </w:pPr>
    </w:p>
    <w:p w14:paraId="5AB9413C" w14:textId="74002EF0" w:rsidR="00A01009" w:rsidRPr="00A01009" w:rsidRDefault="00A01009" w:rsidP="00A01009">
      <w:pPr>
        <w:shd w:val="clear" w:color="auto" w:fill="FFFFFF"/>
        <w:spacing w:before="120" w:after="225" w:line="240" w:lineRule="auto"/>
        <w:rPr>
          <w:rFonts w:ascii="Open Sans" w:eastAsia="Times New Roman" w:hAnsi="Open Sans" w:cs="Open Sans"/>
          <w:b/>
          <w:bCs/>
          <w:color w:val="252525"/>
          <w:spacing w:val="5"/>
          <w:sz w:val="20"/>
          <w:szCs w:val="20"/>
          <w:lang w:eastAsia="da-DK"/>
        </w:rPr>
      </w:pPr>
      <w:r w:rsidRPr="00A01009">
        <w:rPr>
          <w:rFonts w:ascii="Open Sans" w:eastAsia="Times New Roman" w:hAnsi="Open Sans" w:cs="Open Sans"/>
          <w:color w:val="252525"/>
          <w:spacing w:val="5"/>
          <w:sz w:val="20"/>
          <w:szCs w:val="20"/>
          <w:lang w:eastAsia="da-DK"/>
        </w:rPr>
        <w:t> </w:t>
      </w:r>
      <w:hyperlink r:id="rId13" w:anchor="collapse-1607004758726" w:history="1">
        <w:r w:rsidRPr="00A01009">
          <w:rPr>
            <w:rStyle w:val="Hyperlink"/>
            <w:rFonts w:ascii="Open Sans" w:eastAsia="Times New Roman" w:hAnsi="Open Sans" w:cs="Open Sans"/>
            <w:b/>
            <w:bCs/>
            <w:spacing w:val="5"/>
            <w:sz w:val="20"/>
            <w:szCs w:val="20"/>
            <w:lang w:eastAsia="da-DK"/>
          </w:rPr>
          <w:t>Udstyr (pr. gruppe)</w:t>
        </w:r>
      </w:hyperlink>
    </w:p>
    <w:p w14:paraId="22AC81C0" w14:textId="77777777" w:rsidR="00A01009" w:rsidRPr="00A01009" w:rsidRDefault="00A01009" w:rsidP="00A01009">
      <w:pPr>
        <w:rPr>
          <w:rFonts w:ascii="inherit" w:eastAsia="Times New Roman" w:hAnsi="inherit" w:cs="Open Sans"/>
          <w:b/>
          <w:bCs/>
          <w:color w:val="252525"/>
          <w:spacing w:val="11"/>
          <w:sz w:val="26"/>
          <w:szCs w:val="26"/>
          <w:lang w:eastAsia="da-DK"/>
        </w:rPr>
      </w:pPr>
      <w:r w:rsidRPr="00A01009">
        <w:rPr>
          <w:rFonts w:ascii="inherit" w:eastAsia="Times New Roman" w:hAnsi="inherit" w:cs="Open Sans"/>
          <w:b/>
          <w:bCs/>
          <w:color w:val="252525"/>
          <w:spacing w:val="11"/>
          <w:sz w:val="26"/>
          <w:szCs w:val="26"/>
          <w:lang w:eastAsia="da-DK"/>
        </w:rPr>
        <w:t>1. Indfrysning af isterninger </w:t>
      </w:r>
    </w:p>
    <w:p w14:paraId="4EFA728C" w14:textId="77777777" w:rsidR="00A01009" w:rsidRPr="00A01009" w:rsidRDefault="00A01009" w:rsidP="00A01009">
      <w:pPr>
        <w:numPr>
          <w:ilvl w:val="0"/>
          <w:numId w:val="1"/>
        </w:numPr>
        <w:shd w:val="clear" w:color="auto" w:fill="FFFFFF"/>
        <w:spacing w:before="100" w:beforeAutospacing="1" w:after="100" w:afterAutospacing="1" w:line="240" w:lineRule="auto"/>
        <w:ind w:left="525"/>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Hæld postevand i en isterningpose og læg den fladt i fryseren til næste dag, så vandet er frosset. </w:t>
      </w:r>
    </w:p>
    <w:p w14:paraId="79094FDB" w14:textId="77777777" w:rsidR="00A01009" w:rsidRPr="00A01009" w:rsidRDefault="00A01009" w:rsidP="00A01009">
      <w:pPr>
        <w:shd w:val="clear" w:color="auto" w:fill="FFFFFF"/>
        <w:spacing w:before="120" w:after="225"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 </w:t>
      </w:r>
    </w:p>
    <w:p w14:paraId="75496D15" w14:textId="77777777" w:rsidR="00A01009" w:rsidRPr="00A01009" w:rsidRDefault="00A01009" w:rsidP="00A01009">
      <w:pPr>
        <w:rPr>
          <w:rFonts w:ascii="inherit" w:eastAsia="Times New Roman" w:hAnsi="inherit" w:cs="Open Sans"/>
          <w:b/>
          <w:bCs/>
          <w:color w:val="252525"/>
          <w:spacing w:val="11"/>
          <w:sz w:val="26"/>
          <w:szCs w:val="26"/>
          <w:lang w:eastAsia="da-DK"/>
        </w:rPr>
      </w:pPr>
      <w:r w:rsidRPr="00A01009">
        <w:rPr>
          <w:rFonts w:ascii="inherit" w:eastAsia="Times New Roman" w:hAnsi="inherit" w:cs="Open Sans"/>
          <w:b/>
          <w:bCs/>
          <w:color w:val="252525"/>
          <w:spacing w:val="11"/>
          <w:sz w:val="26"/>
          <w:szCs w:val="26"/>
          <w:lang w:eastAsia="da-DK"/>
        </w:rPr>
        <w:t>2. Undersøg havniveauet, når isen smelter </w:t>
      </w:r>
    </w:p>
    <w:p w14:paraId="1CEAA775" w14:textId="77777777" w:rsidR="00A01009" w:rsidRPr="00A01009" w:rsidRDefault="00A01009" w:rsidP="00A01009">
      <w:pPr>
        <w:shd w:val="clear" w:color="auto" w:fill="FFFFFF"/>
        <w:spacing w:before="120" w:after="225"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I denne aktivitet skal du lave to meget enkle modeller af Jorden: Begge modeller består af ét hav og ét kontinent (altså landjord). I den ene model placerer du en ”gletsjer” på landjorden. I den anden model placerer du ”havis” på havet. </w:t>
      </w:r>
    </w:p>
    <w:p w14:paraId="7126EB79" w14:textId="77777777" w:rsidR="00A01009" w:rsidRPr="00A01009" w:rsidRDefault="00A01009" w:rsidP="00A01009">
      <w:pPr>
        <w:shd w:val="clear" w:color="auto" w:fill="FFFFFF"/>
        <w:spacing w:before="120" w:after="225"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 </w:t>
      </w:r>
    </w:p>
    <w:p w14:paraId="7D247518" w14:textId="77777777" w:rsidR="00A01009" w:rsidRPr="00A01009" w:rsidRDefault="00A01009" w:rsidP="00A01009">
      <w:pPr>
        <w:rPr>
          <w:rFonts w:ascii="inherit" w:eastAsia="Times New Roman" w:hAnsi="inherit" w:cs="Open Sans"/>
          <w:b/>
          <w:bCs/>
          <w:color w:val="252525"/>
          <w:spacing w:val="11"/>
          <w:sz w:val="23"/>
          <w:szCs w:val="23"/>
          <w:lang w:eastAsia="da-DK"/>
        </w:rPr>
      </w:pPr>
      <w:r w:rsidRPr="00A01009">
        <w:rPr>
          <w:rFonts w:ascii="inherit" w:eastAsia="Times New Roman" w:hAnsi="inherit" w:cs="Open Sans"/>
          <w:b/>
          <w:bCs/>
          <w:color w:val="252525"/>
          <w:spacing w:val="11"/>
          <w:sz w:val="23"/>
          <w:szCs w:val="23"/>
          <w:lang w:eastAsia="da-DK"/>
        </w:rPr>
        <w:lastRenderedPageBreak/>
        <w:t>Is på landjorden vs. is på havet </w:t>
      </w:r>
    </w:p>
    <w:p w14:paraId="7AAD0889" w14:textId="77777777" w:rsidR="00A01009" w:rsidRPr="00A01009" w:rsidRDefault="00A01009" w:rsidP="00A01009">
      <w:pPr>
        <w:numPr>
          <w:ilvl w:val="0"/>
          <w:numId w:val="2"/>
        </w:numPr>
        <w:shd w:val="clear" w:color="auto" w:fill="FFFFFF"/>
        <w:spacing w:before="100" w:beforeAutospacing="1" w:after="100" w:afterAutospacing="1" w:line="240" w:lineRule="auto"/>
        <w:ind w:left="525"/>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Læg en sten i hver af bøtterne og fyld den helt op med vand. Sæt låget på. Tjek at låget er tæt. De fyldte bøtter er dine to kontinenter. </w:t>
      </w:r>
      <w:r w:rsidRPr="00A01009">
        <w:rPr>
          <w:rFonts w:ascii="Open Sans" w:eastAsia="Times New Roman" w:hAnsi="Open Sans" w:cs="Open Sans"/>
          <w:color w:val="252525"/>
          <w:spacing w:val="5"/>
          <w:sz w:val="20"/>
          <w:szCs w:val="20"/>
          <w:lang w:eastAsia="da-DK"/>
        </w:rPr>
        <w:br/>
      </w:r>
      <w:r w:rsidRPr="00A01009">
        <w:rPr>
          <w:rFonts w:ascii="Open Sans" w:eastAsia="Times New Roman" w:hAnsi="Open Sans" w:cs="Open Sans"/>
          <w:color w:val="252525"/>
          <w:spacing w:val="5"/>
          <w:sz w:val="20"/>
          <w:szCs w:val="20"/>
          <w:lang w:eastAsia="da-DK"/>
        </w:rPr>
        <w:br/>
      </w:r>
    </w:p>
    <w:p w14:paraId="5B2D627C" w14:textId="77777777" w:rsidR="00A01009" w:rsidRPr="00A01009" w:rsidRDefault="00A01009" w:rsidP="00A01009">
      <w:pPr>
        <w:numPr>
          <w:ilvl w:val="0"/>
          <w:numId w:val="2"/>
        </w:numPr>
        <w:shd w:val="clear" w:color="auto" w:fill="FFFFFF"/>
        <w:spacing w:before="100" w:beforeAutospacing="1" w:after="100" w:afterAutospacing="1" w:line="240" w:lineRule="auto"/>
        <w:ind w:left="525"/>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Vend bøtterne på hovedet og stil dem i hvert sit kar. Karrerne skal senere rumme dine to have. Markér karrene med henholdsvis ”A” og ”B”. </w:t>
      </w:r>
    </w:p>
    <w:p w14:paraId="77280C7B" w14:textId="6BFFDA1C" w:rsidR="00A01009" w:rsidRPr="00A01009" w:rsidRDefault="00A01009" w:rsidP="00A01009">
      <w:pPr>
        <w:shd w:val="clear" w:color="auto" w:fill="FFFFFF"/>
        <w:spacing w:after="0"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noProof/>
          <w:color w:val="252525"/>
          <w:spacing w:val="5"/>
          <w:sz w:val="20"/>
          <w:szCs w:val="20"/>
          <w:lang w:eastAsia="da-DK"/>
        </w:rPr>
        <w:drawing>
          <wp:inline distT="0" distB="0" distL="0" distR="0" wp14:anchorId="5880520C" wp14:editId="33A8C0F9">
            <wp:extent cx="4773930" cy="2305050"/>
            <wp:effectExtent l="0" t="0" r="7620" b="0"/>
            <wp:docPr id="7" name="Billede 7" descr="Her vises hvordan et kontinent (sten) lægges i hvert sit k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r vises hvordan et kontinent (sten) lægges i hvert sit ka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73930" cy="2305050"/>
                    </a:xfrm>
                    <a:prstGeom prst="rect">
                      <a:avLst/>
                    </a:prstGeom>
                    <a:noFill/>
                    <a:ln>
                      <a:noFill/>
                    </a:ln>
                  </pic:spPr>
                </pic:pic>
              </a:graphicData>
            </a:graphic>
          </wp:inline>
        </w:drawing>
      </w:r>
      <w:r w:rsidRPr="00A01009">
        <w:rPr>
          <w:rFonts w:ascii="Open Sans" w:eastAsia="Times New Roman" w:hAnsi="Open Sans" w:cs="Open Sans"/>
          <w:color w:val="252525"/>
          <w:spacing w:val="5"/>
          <w:sz w:val="20"/>
          <w:szCs w:val="20"/>
          <w:lang w:eastAsia="da-DK"/>
        </w:rPr>
        <w:t>Et "kontinent" stilles i hvert sit kar</w:t>
      </w:r>
    </w:p>
    <w:p w14:paraId="5673B7EE" w14:textId="77777777" w:rsidR="00A01009" w:rsidRPr="00A01009" w:rsidRDefault="00A01009" w:rsidP="00A01009">
      <w:pPr>
        <w:shd w:val="clear" w:color="auto" w:fill="FFFFFF"/>
        <w:spacing w:before="120" w:after="225"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 </w:t>
      </w:r>
    </w:p>
    <w:p w14:paraId="3063F902" w14:textId="77777777" w:rsidR="00A01009" w:rsidRPr="00A01009" w:rsidRDefault="00A01009" w:rsidP="00A01009">
      <w:pPr>
        <w:numPr>
          <w:ilvl w:val="0"/>
          <w:numId w:val="3"/>
        </w:numPr>
        <w:shd w:val="clear" w:color="auto" w:fill="FFFFFF"/>
        <w:spacing w:before="100" w:beforeAutospacing="1" w:after="100" w:afterAutospacing="1" w:line="240" w:lineRule="auto"/>
        <w:ind w:left="525"/>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Fyld vandkanden med koldt vand og find alt udstyret frem. Tag isterningerne ud af fryseren som det sidste. </w:t>
      </w:r>
      <w:r w:rsidRPr="00A01009">
        <w:rPr>
          <w:rFonts w:ascii="Open Sans" w:eastAsia="Times New Roman" w:hAnsi="Open Sans" w:cs="Open Sans"/>
          <w:color w:val="252525"/>
          <w:spacing w:val="5"/>
          <w:sz w:val="20"/>
          <w:szCs w:val="20"/>
          <w:lang w:eastAsia="da-DK"/>
        </w:rPr>
        <w:br/>
      </w:r>
      <w:r w:rsidRPr="00A01009">
        <w:rPr>
          <w:rFonts w:ascii="Open Sans" w:eastAsia="Times New Roman" w:hAnsi="Open Sans" w:cs="Open Sans"/>
          <w:color w:val="252525"/>
          <w:spacing w:val="5"/>
          <w:sz w:val="20"/>
          <w:szCs w:val="20"/>
          <w:lang w:eastAsia="da-DK"/>
        </w:rPr>
        <w:br/>
      </w:r>
    </w:p>
    <w:p w14:paraId="06548983" w14:textId="77777777" w:rsidR="00A01009" w:rsidRPr="00A01009" w:rsidRDefault="00A01009" w:rsidP="00A01009">
      <w:pPr>
        <w:numPr>
          <w:ilvl w:val="0"/>
          <w:numId w:val="3"/>
        </w:numPr>
        <w:shd w:val="clear" w:color="auto" w:fill="FFFFFF"/>
        <w:spacing w:before="100" w:beforeAutospacing="1" w:after="100" w:afterAutospacing="1" w:line="240" w:lineRule="auto"/>
        <w:ind w:left="525"/>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Læg det samme antal isterninger i hvert sit kar. </w:t>
      </w:r>
    </w:p>
    <w:p w14:paraId="742C1A83" w14:textId="77777777" w:rsidR="00A01009" w:rsidRPr="00A01009" w:rsidRDefault="00A01009" w:rsidP="00A01009">
      <w:pPr>
        <w:numPr>
          <w:ilvl w:val="1"/>
          <w:numId w:val="3"/>
        </w:numPr>
        <w:shd w:val="clear" w:color="auto" w:fill="FFFFFF"/>
        <w:spacing w:before="100" w:beforeAutospacing="1" w:after="100" w:afterAutospacing="1" w:line="240" w:lineRule="auto"/>
        <w:ind w:left="1245"/>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I kar A skal du lægge isterningerne oven på bøtten (dit kontinent).  </w:t>
      </w:r>
    </w:p>
    <w:p w14:paraId="5B020F12" w14:textId="77777777" w:rsidR="00A01009" w:rsidRPr="00A01009" w:rsidRDefault="00A01009" w:rsidP="00A01009">
      <w:pPr>
        <w:numPr>
          <w:ilvl w:val="1"/>
          <w:numId w:val="3"/>
        </w:numPr>
        <w:shd w:val="clear" w:color="auto" w:fill="FFFFFF"/>
        <w:spacing w:before="100" w:beforeAutospacing="1" w:after="100" w:afterAutospacing="1" w:line="240" w:lineRule="auto"/>
        <w:ind w:left="1245"/>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I kar B skal du lægge isterningerne i bunden af karet (dit hav).  </w:t>
      </w:r>
    </w:p>
    <w:p w14:paraId="79090C90" w14:textId="77777777" w:rsidR="00A01009" w:rsidRPr="00A01009" w:rsidRDefault="00A01009" w:rsidP="00A01009">
      <w:pPr>
        <w:shd w:val="clear" w:color="auto" w:fill="FFFFFF"/>
        <w:spacing w:before="120" w:after="225"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 </w:t>
      </w:r>
    </w:p>
    <w:p w14:paraId="6B33E725" w14:textId="649451FB" w:rsidR="00A01009" w:rsidRPr="00A01009" w:rsidRDefault="00A01009" w:rsidP="00A01009">
      <w:pPr>
        <w:shd w:val="clear" w:color="auto" w:fill="FFFFFF"/>
        <w:spacing w:after="0"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noProof/>
          <w:color w:val="252525"/>
          <w:spacing w:val="5"/>
          <w:sz w:val="20"/>
          <w:szCs w:val="20"/>
          <w:lang w:eastAsia="da-DK"/>
        </w:rPr>
        <w:lastRenderedPageBreak/>
        <w:drawing>
          <wp:inline distT="0" distB="0" distL="0" distR="0" wp14:anchorId="4DD874D8" wp14:editId="71910C5D">
            <wp:extent cx="4781550" cy="2846070"/>
            <wp:effectExtent l="0" t="0" r="0" b="0"/>
            <wp:docPr id="6" name="Billede 6" descr="Her vises kontinenterne i kar, hvor der nu er tilføjet isterninger (hav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r vises kontinenterne i kar, hvor der nu er tilføjet isterninger (have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1550" cy="2846070"/>
                    </a:xfrm>
                    <a:prstGeom prst="rect">
                      <a:avLst/>
                    </a:prstGeom>
                    <a:noFill/>
                    <a:ln>
                      <a:noFill/>
                    </a:ln>
                  </pic:spPr>
                </pic:pic>
              </a:graphicData>
            </a:graphic>
          </wp:inline>
        </w:drawing>
      </w:r>
      <w:r w:rsidRPr="00A01009">
        <w:rPr>
          <w:rFonts w:ascii="Open Sans" w:eastAsia="Times New Roman" w:hAnsi="Open Sans" w:cs="Open Sans"/>
          <w:color w:val="252525"/>
          <w:spacing w:val="5"/>
          <w:sz w:val="20"/>
          <w:szCs w:val="20"/>
          <w:lang w:eastAsia="da-DK"/>
        </w:rPr>
        <w:t>Isterninger lægges i</w:t>
      </w:r>
    </w:p>
    <w:p w14:paraId="413779F1" w14:textId="77777777" w:rsidR="00A01009" w:rsidRPr="00A01009" w:rsidRDefault="00A01009" w:rsidP="00A01009">
      <w:pPr>
        <w:shd w:val="clear" w:color="auto" w:fill="FFFFFF"/>
        <w:spacing w:before="120" w:after="225"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  </w:t>
      </w:r>
    </w:p>
    <w:p w14:paraId="084DE400" w14:textId="77777777" w:rsidR="00A01009" w:rsidRPr="00A01009" w:rsidRDefault="00A01009" w:rsidP="00A01009">
      <w:pPr>
        <w:numPr>
          <w:ilvl w:val="0"/>
          <w:numId w:val="4"/>
        </w:numPr>
        <w:shd w:val="clear" w:color="auto" w:fill="FFFFFF"/>
        <w:spacing w:before="100" w:beforeAutospacing="1" w:after="100" w:afterAutospacing="1" w:line="240" w:lineRule="auto"/>
        <w:ind w:left="525"/>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Hæld koldt vand i begge kar, så vandstanden og temperaturen er den samme i karrene. </w:t>
      </w:r>
    </w:p>
    <w:p w14:paraId="2F30987C" w14:textId="77777777" w:rsidR="00A01009" w:rsidRPr="00A01009" w:rsidRDefault="00A01009" w:rsidP="00A01009">
      <w:pPr>
        <w:numPr>
          <w:ilvl w:val="1"/>
          <w:numId w:val="4"/>
        </w:numPr>
        <w:shd w:val="clear" w:color="auto" w:fill="FFFFFF"/>
        <w:spacing w:before="100" w:beforeAutospacing="1" w:after="100" w:afterAutospacing="1" w:line="240" w:lineRule="auto"/>
        <w:ind w:left="1245"/>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Start med kar A. Hæld godt med vand i, men ikke mere end, at isterningerne (gletsjeren) stadig ligger tørt på bøtten.</w:t>
      </w:r>
    </w:p>
    <w:p w14:paraId="7656A7A2" w14:textId="77777777" w:rsidR="00A01009" w:rsidRPr="00A01009" w:rsidRDefault="00A01009" w:rsidP="00A01009">
      <w:pPr>
        <w:numPr>
          <w:ilvl w:val="1"/>
          <w:numId w:val="4"/>
        </w:numPr>
        <w:shd w:val="clear" w:color="auto" w:fill="FFFFFF"/>
        <w:spacing w:before="100" w:beforeAutospacing="1" w:after="100" w:afterAutospacing="1" w:line="240" w:lineRule="auto"/>
        <w:ind w:left="1245"/>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Fortsæt med kar B. Hæld op til samme niveau som i A. Isterningerne i kar B (havisen) skal flyde på vandet. Isterningerne skal altså ikke hvile på bunden af karet.</w:t>
      </w:r>
    </w:p>
    <w:p w14:paraId="7569E2D7" w14:textId="0F3BFDB7" w:rsidR="00A01009" w:rsidRPr="00A01009" w:rsidRDefault="00A01009" w:rsidP="00A01009">
      <w:pPr>
        <w:shd w:val="clear" w:color="auto" w:fill="FFFFFF"/>
        <w:spacing w:after="0"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noProof/>
          <w:color w:val="252525"/>
          <w:spacing w:val="5"/>
          <w:sz w:val="20"/>
          <w:szCs w:val="20"/>
          <w:lang w:eastAsia="da-DK"/>
        </w:rPr>
        <w:drawing>
          <wp:inline distT="0" distB="0" distL="0" distR="0" wp14:anchorId="04075E2F" wp14:editId="3CC5E702">
            <wp:extent cx="6120130" cy="1835785"/>
            <wp:effectExtent l="0" t="0" r="0" b="0"/>
            <wp:docPr id="5" name="Billede 5" descr="Et billede, der indeholder indendørs, pla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lede 5" descr="Et billede, der indeholder indendørs, plast&#10;&#10;Automatisk genereret beskrivels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130" cy="1835785"/>
                    </a:xfrm>
                    <a:prstGeom prst="rect">
                      <a:avLst/>
                    </a:prstGeom>
                    <a:noFill/>
                    <a:ln>
                      <a:noFill/>
                    </a:ln>
                  </pic:spPr>
                </pic:pic>
              </a:graphicData>
            </a:graphic>
          </wp:inline>
        </w:drawing>
      </w:r>
      <w:r w:rsidRPr="00A01009">
        <w:rPr>
          <w:rFonts w:ascii="Open Sans" w:eastAsia="Times New Roman" w:hAnsi="Open Sans" w:cs="Open Sans"/>
          <w:color w:val="252525"/>
          <w:spacing w:val="5"/>
          <w:sz w:val="20"/>
          <w:szCs w:val="20"/>
          <w:lang w:eastAsia="da-DK"/>
        </w:rPr>
        <w:t>Vand hældes i og repræsenterer havet</w:t>
      </w:r>
    </w:p>
    <w:p w14:paraId="7A304F02" w14:textId="77777777" w:rsidR="00A01009" w:rsidRPr="00A01009" w:rsidRDefault="00A01009" w:rsidP="00A01009">
      <w:pPr>
        <w:shd w:val="clear" w:color="auto" w:fill="FFFFFF"/>
        <w:spacing w:before="120" w:after="225"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 </w:t>
      </w:r>
    </w:p>
    <w:p w14:paraId="2A53F823" w14:textId="77777777" w:rsidR="00A01009" w:rsidRPr="00A01009" w:rsidRDefault="00A01009" w:rsidP="00A01009">
      <w:pPr>
        <w:numPr>
          <w:ilvl w:val="0"/>
          <w:numId w:val="5"/>
        </w:numPr>
        <w:shd w:val="clear" w:color="auto" w:fill="FFFFFF"/>
        <w:spacing w:before="100" w:beforeAutospacing="1" w:after="100" w:afterAutospacing="1" w:line="240" w:lineRule="auto"/>
        <w:ind w:left="525"/>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Brug pennen til at markere vandstanden på ydersiden af hvert kar. </w:t>
      </w:r>
      <w:r w:rsidRPr="00A01009">
        <w:rPr>
          <w:rFonts w:ascii="Open Sans" w:eastAsia="Times New Roman" w:hAnsi="Open Sans" w:cs="Open Sans"/>
          <w:color w:val="252525"/>
          <w:spacing w:val="5"/>
          <w:sz w:val="20"/>
          <w:szCs w:val="20"/>
          <w:lang w:eastAsia="da-DK"/>
        </w:rPr>
        <w:br/>
      </w:r>
      <w:r w:rsidRPr="00A01009">
        <w:rPr>
          <w:rFonts w:ascii="Open Sans" w:eastAsia="Times New Roman" w:hAnsi="Open Sans" w:cs="Open Sans"/>
          <w:color w:val="252525"/>
          <w:spacing w:val="5"/>
          <w:sz w:val="20"/>
          <w:szCs w:val="20"/>
          <w:lang w:eastAsia="da-DK"/>
        </w:rPr>
        <w:br/>
      </w:r>
    </w:p>
    <w:p w14:paraId="72632CA8" w14:textId="77777777" w:rsidR="00A01009" w:rsidRPr="00A01009" w:rsidRDefault="00A01009" w:rsidP="00A01009">
      <w:pPr>
        <w:numPr>
          <w:ilvl w:val="0"/>
          <w:numId w:val="5"/>
        </w:numPr>
        <w:shd w:val="clear" w:color="auto" w:fill="FFFFFF"/>
        <w:spacing w:before="100" w:beforeAutospacing="1" w:after="100" w:afterAutospacing="1" w:line="240" w:lineRule="auto"/>
        <w:ind w:left="525"/>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Notér klokkeslættet i Tabel 1. </w:t>
      </w:r>
    </w:p>
    <w:p w14:paraId="61B50FFB" w14:textId="77777777" w:rsidR="00A01009" w:rsidRPr="00A01009" w:rsidRDefault="00A01009" w:rsidP="00A01009">
      <w:pPr>
        <w:shd w:val="clear" w:color="auto" w:fill="FFFFFF"/>
        <w:spacing w:before="120" w:after="225"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 </w:t>
      </w:r>
    </w:p>
    <w:p w14:paraId="7A330033" w14:textId="12B3A170" w:rsidR="00A01009" w:rsidRPr="00A01009" w:rsidRDefault="00A01009" w:rsidP="00A01009">
      <w:pPr>
        <w:shd w:val="clear" w:color="auto" w:fill="FFFFFF"/>
        <w:spacing w:after="0"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noProof/>
          <w:color w:val="252525"/>
          <w:spacing w:val="5"/>
          <w:sz w:val="20"/>
          <w:szCs w:val="20"/>
          <w:lang w:eastAsia="da-DK"/>
        </w:rPr>
        <w:lastRenderedPageBreak/>
        <w:drawing>
          <wp:inline distT="0" distB="0" distL="0" distR="0" wp14:anchorId="29B4F124" wp14:editId="5E58E0C4">
            <wp:extent cx="4781550" cy="2503170"/>
            <wp:effectExtent l="0" t="0" r="0" b="0"/>
            <wp:docPr id="4" name="Billede 4" descr="Et billede, der indeholder tekst, indendørs, person, beholder&#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lede 4" descr="Et billede, der indeholder tekst, indendørs, person, beholder&#10;&#10;Automatisk genereret beskrivels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81550" cy="2503170"/>
                    </a:xfrm>
                    <a:prstGeom prst="rect">
                      <a:avLst/>
                    </a:prstGeom>
                    <a:noFill/>
                    <a:ln>
                      <a:noFill/>
                    </a:ln>
                  </pic:spPr>
                </pic:pic>
              </a:graphicData>
            </a:graphic>
          </wp:inline>
        </w:drawing>
      </w:r>
      <w:r w:rsidRPr="00A01009">
        <w:rPr>
          <w:rFonts w:ascii="Open Sans" w:eastAsia="Times New Roman" w:hAnsi="Open Sans" w:cs="Open Sans"/>
          <w:color w:val="252525"/>
          <w:spacing w:val="5"/>
          <w:sz w:val="20"/>
          <w:szCs w:val="20"/>
          <w:lang w:eastAsia="da-DK"/>
        </w:rPr>
        <w:t>Vandstanden markeres med en streg</w:t>
      </w:r>
    </w:p>
    <w:p w14:paraId="119B9393" w14:textId="77777777" w:rsidR="00A01009" w:rsidRPr="00A01009" w:rsidRDefault="00A01009" w:rsidP="00A01009">
      <w:pPr>
        <w:shd w:val="clear" w:color="auto" w:fill="FFFFFF"/>
        <w:spacing w:before="120" w:after="225"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   </w:t>
      </w:r>
    </w:p>
    <w:p w14:paraId="18792960" w14:textId="77777777" w:rsidR="00A01009" w:rsidRPr="00A01009" w:rsidRDefault="00A01009" w:rsidP="00A01009">
      <w:pPr>
        <w:shd w:val="clear" w:color="auto" w:fill="FFFFFF"/>
        <w:spacing w:before="143" w:after="143" w:line="240" w:lineRule="auto"/>
        <w:outlineLvl w:val="3"/>
        <w:rPr>
          <w:rFonts w:ascii="inherit" w:eastAsia="Times New Roman" w:hAnsi="inherit" w:cs="Open Sans"/>
          <w:b/>
          <w:bCs/>
          <w:color w:val="252525"/>
          <w:spacing w:val="11"/>
          <w:sz w:val="23"/>
          <w:szCs w:val="23"/>
          <w:lang w:eastAsia="da-DK"/>
        </w:rPr>
      </w:pPr>
      <w:r w:rsidRPr="00A01009">
        <w:rPr>
          <w:rFonts w:ascii="inherit" w:eastAsia="Times New Roman" w:hAnsi="inherit" w:cs="Open Sans"/>
          <w:b/>
          <w:bCs/>
          <w:color w:val="252525"/>
          <w:spacing w:val="11"/>
          <w:sz w:val="23"/>
          <w:szCs w:val="23"/>
          <w:lang w:eastAsia="da-DK"/>
        </w:rPr>
        <w:t>Lad varmen smelte isen og mål vandstanden </w:t>
      </w:r>
    </w:p>
    <w:p w14:paraId="7B34F979" w14:textId="77777777" w:rsidR="00A01009" w:rsidRPr="00A01009" w:rsidRDefault="00A01009" w:rsidP="00A01009">
      <w:pPr>
        <w:numPr>
          <w:ilvl w:val="0"/>
          <w:numId w:val="6"/>
        </w:numPr>
        <w:shd w:val="clear" w:color="auto" w:fill="FFFFFF"/>
        <w:spacing w:before="100" w:beforeAutospacing="1" w:after="100" w:afterAutospacing="1" w:line="240" w:lineRule="auto"/>
        <w:ind w:left="525"/>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Sæt en lampe hen over hvert kar for at simulere en opvarmning af atmosfæren. </w:t>
      </w:r>
    </w:p>
    <w:p w14:paraId="3A53A09A" w14:textId="77777777" w:rsidR="00A01009" w:rsidRPr="00A01009" w:rsidRDefault="00A01009" w:rsidP="00A01009">
      <w:pPr>
        <w:shd w:val="clear" w:color="auto" w:fill="FFFFFF"/>
        <w:spacing w:before="120" w:after="225"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 </w:t>
      </w:r>
    </w:p>
    <w:p w14:paraId="35450159" w14:textId="60FD3563" w:rsidR="00A01009" w:rsidRPr="00A01009" w:rsidRDefault="00A01009" w:rsidP="00A01009">
      <w:pPr>
        <w:shd w:val="clear" w:color="auto" w:fill="FFFFFF"/>
        <w:spacing w:after="0"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noProof/>
          <w:color w:val="252525"/>
          <w:spacing w:val="5"/>
          <w:sz w:val="20"/>
          <w:szCs w:val="20"/>
          <w:lang w:eastAsia="da-DK"/>
        </w:rPr>
        <w:drawing>
          <wp:inline distT="0" distB="0" distL="0" distR="0" wp14:anchorId="1D93B12C" wp14:editId="21C6C195">
            <wp:extent cx="4792980" cy="3326130"/>
            <wp:effectExtent l="0" t="0" r="7620" b="7620"/>
            <wp:docPr id="3" name="Billede 3" descr="Et billede, der indeholder indendørs, åbn, køkkenapparat, food processor&#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lede 3" descr="Et billede, der indeholder indendørs, åbn, køkkenapparat, food processor&#10;&#10;Automatisk genereret beskrivels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92980" cy="3326130"/>
                    </a:xfrm>
                    <a:prstGeom prst="rect">
                      <a:avLst/>
                    </a:prstGeom>
                    <a:noFill/>
                    <a:ln>
                      <a:noFill/>
                    </a:ln>
                  </pic:spPr>
                </pic:pic>
              </a:graphicData>
            </a:graphic>
          </wp:inline>
        </w:drawing>
      </w:r>
      <w:r w:rsidRPr="00A01009">
        <w:rPr>
          <w:rFonts w:ascii="Open Sans" w:eastAsia="Times New Roman" w:hAnsi="Open Sans" w:cs="Open Sans"/>
          <w:color w:val="252525"/>
          <w:spacing w:val="5"/>
          <w:sz w:val="20"/>
          <w:szCs w:val="20"/>
          <w:lang w:eastAsia="da-DK"/>
        </w:rPr>
        <w:t>Forsøgsopstilling med lamper</w:t>
      </w:r>
    </w:p>
    <w:p w14:paraId="33517F29" w14:textId="77777777" w:rsidR="00A01009" w:rsidRPr="00A01009" w:rsidRDefault="00A01009" w:rsidP="00A01009">
      <w:pPr>
        <w:shd w:val="clear" w:color="auto" w:fill="FFFFFF"/>
        <w:spacing w:before="120" w:after="225"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  </w:t>
      </w:r>
    </w:p>
    <w:p w14:paraId="58881AD7" w14:textId="77777777" w:rsidR="00A01009" w:rsidRPr="00A01009" w:rsidRDefault="00A01009" w:rsidP="00A01009">
      <w:pPr>
        <w:numPr>
          <w:ilvl w:val="0"/>
          <w:numId w:val="7"/>
        </w:numPr>
        <w:shd w:val="clear" w:color="auto" w:fill="FFFFFF"/>
        <w:spacing w:before="100" w:beforeAutospacing="1" w:after="100" w:afterAutospacing="1" w:line="240" w:lineRule="auto"/>
        <w:ind w:left="525"/>
        <w:rPr>
          <w:rFonts w:ascii="Open Sans" w:eastAsia="Times New Roman" w:hAnsi="Open Sans" w:cs="Open Sans"/>
          <w:color w:val="252525"/>
          <w:spacing w:val="5"/>
          <w:sz w:val="20"/>
          <w:szCs w:val="20"/>
          <w:lang w:eastAsia="da-DK"/>
        </w:rPr>
      </w:pPr>
      <w:r w:rsidRPr="00A01009">
        <w:rPr>
          <w:rFonts w:ascii="Open Sans" w:eastAsia="Times New Roman" w:hAnsi="Open Sans" w:cs="Open Sans"/>
          <w:b/>
          <w:bCs/>
          <w:color w:val="252525"/>
          <w:spacing w:val="5"/>
          <w:sz w:val="20"/>
          <w:szCs w:val="20"/>
          <w:lang w:eastAsia="da-DK"/>
        </w:rPr>
        <w:t>Spørgsmål:</w:t>
      </w:r>
      <w:r w:rsidRPr="00A01009">
        <w:rPr>
          <w:rFonts w:ascii="Open Sans" w:eastAsia="Times New Roman" w:hAnsi="Open Sans" w:cs="Open Sans"/>
          <w:color w:val="252525"/>
          <w:spacing w:val="5"/>
          <w:sz w:val="20"/>
          <w:szCs w:val="20"/>
          <w:lang w:eastAsia="da-DK"/>
        </w:rPr>
        <w:t> Hvad forventer du, der sker med isen? Vil isen i kar A og B smelte med samme hastighed? </w:t>
      </w:r>
    </w:p>
    <w:p w14:paraId="787A86DD" w14:textId="77777777" w:rsidR="00A01009" w:rsidRPr="00A01009" w:rsidRDefault="00A01009" w:rsidP="00A01009">
      <w:pPr>
        <w:numPr>
          <w:ilvl w:val="0"/>
          <w:numId w:val="8"/>
        </w:numPr>
        <w:shd w:val="clear" w:color="auto" w:fill="FFFFFF"/>
        <w:spacing w:before="100" w:beforeAutospacing="1" w:after="100" w:afterAutospacing="1" w:line="240" w:lineRule="auto"/>
        <w:ind w:left="525"/>
        <w:rPr>
          <w:rFonts w:ascii="Open Sans" w:eastAsia="Times New Roman" w:hAnsi="Open Sans" w:cs="Open Sans"/>
          <w:color w:val="252525"/>
          <w:spacing w:val="5"/>
          <w:sz w:val="20"/>
          <w:szCs w:val="20"/>
          <w:lang w:eastAsia="da-DK"/>
        </w:rPr>
      </w:pPr>
      <w:r w:rsidRPr="00A01009">
        <w:rPr>
          <w:rFonts w:ascii="Open Sans" w:eastAsia="Times New Roman" w:hAnsi="Open Sans" w:cs="Open Sans"/>
          <w:b/>
          <w:bCs/>
          <w:color w:val="252525"/>
          <w:spacing w:val="5"/>
          <w:sz w:val="20"/>
          <w:szCs w:val="20"/>
          <w:lang w:eastAsia="da-DK"/>
        </w:rPr>
        <w:lastRenderedPageBreak/>
        <w:t>Spørgsmål:</w:t>
      </w:r>
      <w:r w:rsidRPr="00A01009">
        <w:rPr>
          <w:rFonts w:ascii="Open Sans" w:eastAsia="Times New Roman" w:hAnsi="Open Sans" w:cs="Open Sans"/>
          <w:color w:val="252525"/>
          <w:spacing w:val="5"/>
          <w:sz w:val="20"/>
          <w:szCs w:val="20"/>
          <w:lang w:eastAsia="da-DK"/>
        </w:rPr>
        <w:t> Hvad forventer du, der sker med vandstanden i kar A og B? </w:t>
      </w:r>
    </w:p>
    <w:p w14:paraId="0F94C78C" w14:textId="77777777" w:rsidR="00A01009" w:rsidRPr="00A01009" w:rsidRDefault="00A01009" w:rsidP="00A01009">
      <w:pPr>
        <w:numPr>
          <w:ilvl w:val="0"/>
          <w:numId w:val="9"/>
        </w:numPr>
        <w:shd w:val="clear" w:color="auto" w:fill="FFFFFF"/>
        <w:spacing w:before="100" w:beforeAutospacing="1" w:after="100" w:afterAutospacing="1" w:line="240" w:lineRule="auto"/>
        <w:ind w:left="525"/>
        <w:rPr>
          <w:rFonts w:ascii="Open Sans" w:eastAsia="Times New Roman" w:hAnsi="Open Sans" w:cs="Open Sans"/>
          <w:color w:val="252525"/>
          <w:spacing w:val="5"/>
          <w:sz w:val="20"/>
          <w:szCs w:val="20"/>
          <w:lang w:eastAsia="da-DK"/>
        </w:rPr>
      </w:pPr>
      <w:r w:rsidRPr="00A01009">
        <w:rPr>
          <w:rFonts w:ascii="Open Sans" w:eastAsia="Times New Roman" w:hAnsi="Open Sans" w:cs="Open Sans"/>
          <w:b/>
          <w:bCs/>
          <w:color w:val="252525"/>
          <w:spacing w:val="5"/>
          <w:sz w:val="20"/>
          <w:szCs w:val="20"/>
          <w:lang w:eastAsia="da-DK"/>
        </w:rPr>
        <w:t>Spørgsmål:</w:t>
      </w:r>
      <w:r w:rsidRPr="00A01009">
        <w:rPr>
          <w:rFonts w:ascii="Open Sans" w:eastAsia="Times New Roman" w:hAnsi="Open Sans" w:cs="Open Sans"/>
          <w:color w:val="252525"/>
          <w:spacing w:val="5"/>
          <w:sz w:val="20"/>
          <w:szCs w:val="20"/>
          <w:lang w:eastAsia="da-DK"/>
        </w:rPr>
        <w:t> Hold øje med hvornår al is er smeltet i henholdsvis kar A og B. Undersøg om vandoverfladen stadig er på niveau med stregen, du lavede ved start. Hvad observerer du? Hvis vandoverfladen har flyttet sig, måler du højdeforskellen mellem vandoverfladen og stregen med en lineal. Højdeforskellen svarer til vandstandsstigningen i karret. Notér vandstandsstigningen (mm) sammen med klokkeslættet i Tabel 1. </w:t>
      </w:r>
    </w:p>
    <w:p w14:paraId="59B7F1B1" w14:textId="77777777" w:rsidR="00A01009" w:rsidRPr="00A01009" w:rsidRDefault="00A01009" w:rsidP="00A01009">
      <w:pPr>
        <w:numPr>
          <w:ilvl w:val="0"/>
          <w:numId w:val="10"/>
        </w:numPr>
        <w:shd w:val="clear" w:color="auto" w:fill="FFFFFF"/>
        <w:spacing w:before="100" w:beforeAutospacing="1" w:after="100" w:afterAutospacing="1" w:line="240" w:lineRule="auto"/>
        <w:ind w:left="525"/>
        <w:rPr>
          <w:rFonts w:ascii="Open Sans" w:eastAsia="Times New Roman" w:hAnsi="Open Sans" w:cs="Open Sans"/>
          <w:color w:val="252525"/>
          <w:spacing w:val="5"/>
          <w:sz w:val="20"/>
          <w:szCs w:val="20"/>
          <w:lang w:eastAsia="da-DK"/>
        </w:rPr>
      </w:pPr>
      <w:r w:rsidRPr="00A01009">
        <w:rPr>
          <w:rFonts w:ascii="Open Sans" w:eastAsia="Times New Roman" w:hAnsi="Open Sans" w:cs="Open Sans"/>
          <w:b/>
          <w:bCs/>
          <w:color w:val="252525"/>
          <w:spacing w:val="5"/>
          <w:sz w:val="20"/>
          <w:szCs w:val="20"/>
          <w:lang w:eastAsia="da-DK"/>
        </w:rPr>
        <w:t>Opgave:</w:t>
      </w:r>
      <w:r w:rsidRPr="00A01009">
        <w:rPr>
          <w:rFonts w:ascii="Open Sans" w:eastAsia="Times New Roman" w:hAnsi="Open Sans" w:cs="Open Sans"/>
          <w:color w:val="252525"/>
          <w:spacing w:val="5"/>
          <w:sz w:val="20"/>
          <w:szCs w:val="20"/>
          <w:lang w:eastAsia="da-DK"/>
        </w:rPr>
        <w:t> Forklar hvorfor der er forskelle mellem dine observationer i kar A og B. </w:t>
      </w:r>
    </w:p>
    <w:p w14:paraId="00BFF71C" w14:textId="77777777" w:rsidR="00A01009" w:rsidRPr="00A01009" w:rsidRDefault="00A01009" w:rsidP="00A01009">
      <w:pPr>
        <w:numPr>
          <w:ilvl w:val="0"/>
          <w:numId w:val="11"/>
        </w:numPr>
        <w:shd w:val="clear" w:color="auto" w:fill="FFFFFF"/>
        <w:spacing w:before="100" w:beforeAutospacing="1" w:after="100" w:afterAutospacing="1" w:line="240" w:lineRule="auto"/>
        <w:ind w:left="525"/>
        <w:rPr>
          <w:rFonts w:ascii="Open Sans" w:eastAsia="Times New Roman" w:hAnsi="Open Sans" w:cs="Open Sans"/>
          <w:color w:val="252525"/>
          <w:spacing w:val="5"/>
          <w:sz w:val="20"/>
          <w:szCs w:val="20"/>
          <w:lang w:eastAsia="da-DK"/>
        </w:rPr>
      </w:pPr>
      <w:r w:rsidRPr="00A01009">
        <w:rPr>
          <w:rFonts w:ascii="Open Sans" w:eastAsia="Times New Roman" w:hAnsi="Open Sans" w:cs="Open Sans"/>
          <w:b/>
          <w:bCs/>
          <w:color w:val="252525"/>
          <w:spacing w:val="5"/>
          <w:sz w:val="20"/>
          <w:szCs w:val="20"/>
          <w:lang w:eastAsia="da-DK"/>
        </w:rPr>
        <w:t>Spørgsmål:</w:t>
      </w:r>
      <w:r w:rsidRPr="00A01009">
        <w:rPr>
          <w:rFonts w:ascii="Open Sans" w:eastAsia="Times New Roman" w:hAnsi="Open Sans" w:cs="Open Sans"/>
          <w:color w:val="252525"/>
          <w:spacing w:val="5"/>
          <w:sz w:val="20"/>
          <w:szCs w:val="20"/>
          <w:lang w:eastAsia="da-DK"/>
        </w:rPr>
        <w:t> Hvor på Jorden kan du finde områder, der svarer til henholdsvis model A og B?</w:t>
      </w:r>
      <w:r w:rsidRPr="00A01009">
        <w:rPr>
          <w:rFonts w:ascii="Open Sans" w:eastAsia="Times New Roman" w:hAnsi="Open Sans" w:cs="Open Sans"/>
          <w:color w:val="252525"/>
          <w:spacing w:val="5"/>
          <w:sz w:val="20"/>
          <w:szCs w:val="20"/>
          <w:lang w:eastAsia="da-DK"/>
        </w:rPr>
        <w:br/>
      </w:r>
    </w:p>
    <w:p w14:paraId="5F779E8C" w14:textId="77777777" w:rsidR="00A01009" w:rsidRPr="00A01009" w:rsidRDefault="00A01009" w:rsidP="00A01009">
      <w:pPr>
        <w:numPr>
          <w:ilvl w:val="0"/>
          <w:numId w:val="12"/>
        </w:numPr>
        <w:shd w:val="clear" w:color="auto" w:fill="FFFFFF"/>
        <w:spacing w:before="100" w:beforeAutospacing="1" w:after="100" w:afterAutospacing="1" w:line="240" w:lineRule="auto"/>
        <w:ind w:left="525"/>
        <w:rPr>
          <w:rFonts w:ascii="Open Sans" w:eastAsia="Times New Roman" w:hAnsi="Open Sans" w:cs="Open Sans"/>
          <w:color w:val="252525"/>
          <w:spacing w:val="5"/>
          <w:sz w:val="20"/>
          <w:szCs w:val="20"/>
          <w:lang w:eastAsia="da-DK"/>
        </w:rPr>
      </w:pPr>
      <w:r w:rsidRPr="00A01009">
        <w:rPr>
          <w:rFonts w:ascii="Open Sans" w:eastAsia="Times New Roman" w:hAnsi="Open Sans" w:cs="Open Sans"/>
          <w:b/>
          <w:bCs/>
          <w:color w:val="252525"/>
          <w:spacing w:val="5"/>
          <w:sz w:val="20"/>
          <w:szCs w:val="20"/>
          <w:lang w:eastAsia="da-DK"/>
        </w:rPr>
        <w:t>Opgave:</w:t>
      </w:r>
      <w:r w:rsidRPr="00A01009">
        <w:rPr>
          <w:rFonts w:ascii="Open Sans" w:eastAsia="Times New Roman" w:hAnsi="Open Sans" w:cs="Open Sans"/>
          <w:color w:val="252525"/>
          <w:spacing w:val="5"/>
          <w:sz w:val="20"/>
          <w:szCs w:val="20"/>
          <w:lang w:eastAsia="da-DK"/>
        </w:rPr>
        <w:t> Diskutér, hvor godt din vandstandsmåling repræsenterer virkelige forhold. Begrund dit svar. </w:t>
      </w:r>
    </w:p>
    <w:p w14:paraId="0B0A559A" w14:textId="77777777" w:rsidR="00A01009" w:rsidRPr="00A01009" w:rsidRDefault="00A01009" w:rsidP="00A01009">
      <w:pPr>
        <w:shd w:val="clear" w:color="auto" w:fill="FFFFFF"/>
        <w:spacing w:before="120" w:after="225"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  </w:t>
      </w:r>
    </w:p>
    <w:p w14:paraId="2682B3BD" w14:textId="77777777" w:rsidR="00A01009" w:rsidRPr="00A01009" w:rsidRDefault="00A01009" w:rsidP="00A01009">
      <w:pPr>
        <w:shd w:val="clear" w:color="auto" w:fill="FFFFFF"/>
        <w:spacing w:before="120" w:after="225"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b/>
          <w:bCs/>
          <w:color w:val="252525"/>
          <w:spacing w:val="5"/>
          <w:sz w:val="20"/>
          <w:szCs w:val="20"/>
          <w:lang w:eastAsia="da-DK"/>
        </w:rPr>
        <w:t>Tabel 1. </w:t>
      </w:r>
      <w:r w:rsidRPr="00A01009">
        <w:rPr>
          <w:rFonts w:ascii="Open Sans" w:eastAsia="Times New Roman" w:hAnsi="Open Sans" w:cs="Open Sans"/>
          <w:color w:val="252525"/>
          <w:spacing w:val="5"/>
          <w:sz w:val="20"/>
          <w:szCs w:val="20"/>
          <w:lang w:eastAsia="da-DK"/>
        </w:rPr>
        <w:t>- </w:t>
      </w:r>
      <w:hyperlink r:id="rId19" w:tgtFrame="_blank" w:history="1">
        <w:r w:rsidRPr="00A01009">
          <w:rPr>
            <w:rFonts w:ascii="Open Sans" w:eastAsia="Times New Roman" w:hAnsi="Open Sans" w:cs="Open Sans"/>
            <w:color w:val="2C6694"/>
            <w:spacing w:val="5"/>
            <w:sz w:val="20"/>
            <w:szCs w:val="20"/>
            <w:u w:val="single"/>
            <w:lang w:eastAsia="da-DK"/>
          </w:rPr>
          <w:t>Download Tabel 1 her</w:t>
        </w:r>
      </w:hyperlink>
    </w:p>
    <w:tbl>
      <w:tblPr>
        <w:tblW w:w="7440" w:type="dxa"/>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Pr>
      <w:tblGrid>
        <w:gridCol w:w="5027"/>
        <w:gridCol w:w="1307"/>
        <w:gridCol w:w="1106"/>
      </w:tblGrid>
      <w:tr w:rsidR="00A01009" w:rsidRPr="00A01009" w14:paraId="6F224B96" w14:textId="77777777" w:rsidTr="00A01009">
        <w:tc>
          <w:tcPr>
            <w:tcW w:w="0" w:type="auto"/>
            <w:gridSpan w:val="3"/>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7F361560" w14:textId="77777777" w:rsidR="00A01009" w:rsidRPr="00A01009" w:rsidRDefault="00A01009" w:rsidP="00A01009">
            <w:pPr>
              <w:spacing w:before="120" w:after="225" w:line="240" w:lineRule="auto"/>
              <w:rPr>
                <w:rFonts w:ascii="Times New Roman" w:eastAsia="Times New Roman" w:hAnsi="Times New Roman" w:cs="Times New Roman"/>
                <w:sz w:val="20"/>
                <w:szCs w:val="20"/>
                <w:lang w:eastAsia="da-DK"/>
              </w:rPr>
            </w:pPr>
            <w:r w:rsidRPr="00A01009">
              <w:rPr>
                <w:rFonts w:ascii="Times New Roman" w:eastAsia="Times New Roman" w:hAnsi="Times New Roman" w:cs="Times New Roman"/>
                <w:sz w:val="20"/>
                <w:szCs w:val="20"/>
                <w:lang w:eastAsia="da-DK"/>
              </w:rPr>
              <w:t>Dato:</w:t>
            </w:r>
          </w:p>
          <w:p w14:paraId="58DEFB29" w14:textId="77777777" w:rsidR="00A01009" w:rsidRPr="00A01009" w:rsidRDefault="00A01009" w:rsidP="00A01009">
            <w:pPr>
              <w:spacing w:before="120" w:after="225" w:line="240" w:lineRule="auto"/>
              <w:rPr>
                <w:rFonts w:ascii="Times New Roman" w:eastAsia="Times New Roman" w:hAnsi="Times New Roman" w:cs="Times New Roman"/>
                <w:sz w:val="20"/>
                <w:szCs w:val="20"/>
                <w:lang w:eastAsia="da-DK"/>
              </w:rPr>
            </w:pPr>
            <w:r w:rsidRPr="00A01009">
              <w:rPr>
                <w:rFonts w:ascii="Times New Roman" w:eastAsia="Times New Roman" w:hAnsi="Times New Roman" w:cs="Times New Roman"/>
                <w:sz w:val="20"/>
                <w:szCs w:val="20"/>
                <w:lang w:eastAsia="da-DK"/>
              </w:rPr>
              <w:t>Klokkeslæt start:</w:t>
            </w:r>
          </w:p>
          <w:p w14:paraId="7D563453" w14:textId="77777777" w:rsidR="00A01009" w:rsidRPr="00A01009" w:rsidRDefault="00A01009" w:rsidP="00A01009">
            <w:pPr>
              <w:spacing w:before="120" w:after="225" w:line="240" w:lineRule="auto"/>
              <w:rPr>
                <w:rFonts w:ascii="Times New Roman" w:eastAsia="Times New Roman" w:hAnsi="Times New Roman" w:cs="Times New Roman"/>
                <w:sz w:val="20"/>
                <w:szCs w:val="20"/>
                <w:lang w:eastAsia="da-DK"/>
              </w:rPr>
            </w:pPr>
            <w:r w:rsidRPr="00A01009">
              <w:rPr>
                <w:rFonts w:ascii="Times New Roman" w:eastAsia="Times New Roman" w:hAnsi="Times New Roman" w:cs="Times New Roman"/>
                <w:sz w:val="20"/>
                <w:szCs w:val="20"/>
                <w:lang w:eastAsia="da-DK"/>
              </w:rPr>
              <w:t>Navn:</w:t>
            </w:r>
          </w:p>
        </w:tc>
      </w:tr>
      <w:tr w:rsidR="00A01009" w:rsidRPr="00A01009" w14:paraId="5988661D" w14:textId="77777777" w:rsidTr="00A01009">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11BAA804" w14:textId="77777777" w:rsidR="00A01009" w:rsidRPr="00A01009" w:rsidRDefault="00A01009" w:rsidP="00A01009">
            <w:pPr>
              <w:spacing w:after="0" w:line="240" w:lineRule="auto"/>
              <w:rPr>
                <w:rFonts w:ascii="Times New Roman" w:eastAsia="Times New Roman" w:hAnsi="Times New Roman" w:cs="Times New Roman"/>
                <w:sz w:val="20"/>
                <w:szCs w:val="20"/>
                <w:lang w:eastAsia="da-DK"/>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40CC51EF" w14:textId="77777777" w:rsidR="00A01009" w:rsidRPr="00A01009" w:rsidRDefault="00A01009" w:rsidP="00A01009">
            <w:pPr>
              <w:spacing w:after="0" w:line="240" w:lineRule="auto"/>
              <w:rPr>
                <w:rFonts w:ascii="Times New Roman" w:eastAsia="Times New Roman" w:hAnsi="Times New Roman" w:cs="Times New Roman"/>
                <w:sz w:val="20"/>
                <w:szCs w:val="20"/>
                <w:lang w:eastAsia="da-DK"/>
              </w:rPr>
            </w:pPr>
            <w:r w:rsidRPr="00A01009">
              <w:rPr>
                <w:rFonts w:ascii="Times New Roman" w:eastAsia="Times New Roman" w:hAnsi="Times New Roman" w:cs="Times New Roman"/>
                <w:sz w:val="20"/>
                <w:szCs w:val="20"/>
                <w:lang w:eastAsia="da-DK"/>
              </w:rPr>
              <w:t>A (gletsjer)</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7970054D" w14:textId="77777777" w:rsidR="00A01009" w:rsidRPr="00A01009" w:rsidRDefault="00A01009" w:rsidP="00A01009">
            <w:pPr>
              <w:spacing w:after="0" w:line="240" w:lineRule="auto"/>
              <w:rPr>
                <w:rFonts w:ascii="Times New Roman" w:eastAsia="Times New Roman" w:hAnsi="Times New Roman" w:cs="Times New Roman"/>
                <w:sz w:val="20"/>
                <w:szCs w:val="20"/>
                <w:lang w:eastAsia="da-DK"/>
              </w:rPr>
            </w:pPr>
            <w:r w:rsidRPr="00A01009">
              <w:rPr>
                <w:rFonts w:ascii="Times New Roman" w:eastAsia="Times New Roman" w:hAnsi="Times New Roman" w:cs="Times New Roman"/>
                <w:sz w:val="20"/>
                <w:szCs w:val="20"/>
                <w:lang w:eastAsia="da-DK"/>
              </w:rPr>
              <w:t>B (havis)</w:t>
            </w:r>
          </w:p>
        </w:tc>
      </w:tr>
      <w:tr w:rsidR="00A01009" w:rsidRPr="00A01009" w14:paraId="147CFD84" w14:textId="77777777" w:rsidTr="00A01009">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60C24C36" w14:textId="77777777" w:rsidR="00A01009" w:rsidRPr="00A01009" w:rsidRDefault="00A01009" w:rsidP="00A01009">
            <w:pPr>
              <w:spacing w:after="0" w:line="240" w:lineRule="auto"/>
              <w:rPr>
                <w:rFonts w:ascii="Times New Roman" w:eastAsia="Times New Roman" w:hAnsi="Times New Roman" w:cs="Times New Roman"/>
                <w:sz w:val="20"/>
                <w:szCs w:val="20"/>
                <w:lang w:eastAsia="da-DK"/>
              </w:rPr>
            </w:pPr>
            <w:r w:rsidRPr="00A01009">
              <w:rPr>
                <w:rFonts w:ascii="Times New Roman" w:eastAsia="Times New Roman" w:hAnsi="Times New Roman" w:cs="Times New Roman"/>
                <w:sz w:val="20"/>
                <w:szCs w:val="20"/>
                <w:lang w:eastAsia="da-DK"/>
              </w:rPr>
              <w:t>Klokkeslæt når al is i karret er smeltet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18F2A01E" w14:textId="77777777" w:rsidR="00A01009" w:rsidRPr="00A01009" w:rsidRDefault="00A01009" w:rsidP="00A01009">
            <w:pPr>
              <w:spacing w:after="0" w:line="240" w:lineRule="auto"/>
              <w:rPr>
                <w:rFonts w:ascii="Times New Roman" w:eastAsia="Times New Roman" w:hAnsi="Times New Roman" w:cs="Times New Roman"/>
                <w:sz w:val="20"/>
                <w:szCs w:val="20"/>
                <w:lang w:eastAsia="da-DK"/>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2EF552FA" w14:textId="77777777" w:rsidR="00A01009" w:rsidRPr="00A01009" w:rsidRDefault="00A01009" w:rsidP="00A01009">
            <w:pPr>
              <w:spacing w:after="0" w:line="240" w:lineRule="auto"/>
              <w:rPr>
                <w:rFonts w:ascii="Times New Roman" w:eastAsia="Times New Roman" w:hAnsi="Times New Roman" w:cs="Times New Roman"/>
                <w:sz w:val="20"/>
                <w:szCs w:val="20"/>
                <w:lang w:eastAsia="da-DK"/>
              </w:rPr>
            </w:pPr>
          </w:p>
        </w:tc>
      </w:tr>
      <w:tr w:rsidR="00A01009" w:rsidRPr="00A01009" w14:paraId="1F69CF22" w14:textId="77777777" w:rsidTr="00A01009">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1A166960" w14:textId="77777777" w:rsidR="00A01009" w:rsidRPr="00A01009" w:rsidRDefault="00A01009" w:rsidP="00A01009">
            <w:pPr>
              <w:spacing w:after="0" w:line="240" w:lineRule="auto"/>
              <w:rPr>
                <w:rFonts w:ascii="Times New Roman" w:eastAsia="Times New Roman" w:hAnsi="Times New Roman" w:cs="Times New Roman"/>
                <w:sz w:val="20"/>
                <w:szCs w:val="20"/>
                <w:lang w:eastAsia="da-DK"/>
              </w:rPr>
            </w:pPr>
            <w:r w:rsidRPr="00A01009">
              <w:rPr>
                <w:rFonts w:ascii="Times New Roman" w:eastAsia="Times New Roman" w:hAnsi="Times New Roman" w:cs="Times New Roman"/>
                <w:sz w:val="20"/>
                <w:szCs w:val="20"/>
                <w:lang w:eastAsia="da-DK"/>
              </w:rPr>
              <w:t>Vandstandsstigning når al is i karret er smeltet (mm)</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68D55918" w14:textId="77777777" w:rsidR="00A01009" w:rsidRPr="00A01009" w:rsidRDefault="00A01009" w:rsidP="00A01009">
            <w:pPr>
              <w:spacing w:after="0" w:line="240" w:lineRule="auto"/>
              <w:rPr>
                <w:rFonts w:ascii="Times New Roman" w:eastAsia="Times New Roman" w:hAnsi="Times New Roman" w:cs="Times New Roman"/>
                <w:sz w:val="20"/>
                <w:szCs w:val="20"/>
                <w:lang w:eastAsia="da-DK"/>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14:paraId="5BC7EA06" w14:textId="77777777" w:rsidR="00A01009" w:rsidRPr="00A01009" w:rsidRDefault="00A01009" w:rsidP="00A01009">
            <w:pPr>
              <w:spacing w:after="0" w:line="240" w:lineRule="auto"/>
              <w:rPr>
                <w:rFonts w:ascii="Times New Roman" w:eastAsia="Times New Roman" w:hAnsi="Times New Roman" w:cs="Times New Roman"/>
                <w:sz w:val="20"/>
                <w:szCs w:val="20"/>
                <w:lang w:eastAsia="da-DK"/>
              </w:rPr>
            </w:pPr>
          </w:p>
        </w:tc>
      </w:tr>
    </w:tbl>
    <w:p w14:paraId="393C14DB" w14:textId="77777777" w:rsidR="00A01009" w:rsidRPr="00A01009" w:rsidRDefault="00A01009" w:rsidP="00A01009">
      <w:pPr>
        <w:shd w:val="clear" w:color="auto" w:fill="FFFFFF"/>
        <w:spacing w:before="120" w:after="225"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 </w:t>
      </w:r>
    </w:p>
    <w:p w14:paraId="50F8F6AA" w14:textId="1033546D" w:rsidR="00A01009" w:rsidRPr="00A01009" w:rsidRDefault="00A01009" w:rsidP="00A01009">
      <w:pPr>
        <w:shd w:val="clear" w:color="auto" w:fill="FFFFFF"/>
        <w:spacing w:after="0"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noProof/>
          <w:color w:val="252525"/>
          <w:spacing w:val="5"/>
          <w:sz w:val="20"/>
          <w:szCs w:val="20"/>
          <w:lang w:eastAsia="da-DK"/>
        </w:rPr>
        <w:lastRenderedPageBreak/>
        <w:drawing>
          <wp:inline distT="0" distB="0" distL="0" distR="0" wp14:anchorId="46009636" wp14:editId="128194BA">
            <wp:extent cx="4800600" cy="2964180"/>
            <wp:effectExtent l="0" t="0" r="0" b="7620"/>
            <wp:docPr id="2" name="Billede 2" descr="Billedet viser opstillingen af undersøgelsen ved slut, hvor der ses et tydeligt result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illedet viser opstillingen af undersøgelsen ved slut, hvor der ses et tydeligt resulta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00600" cy="2964180"/>
                    </a:xfrm>
                    <a:prstGeom prst="rect">
                      <a:avLst/>
                    </a:prstGeom>
                    <a:noFill/>
                    <a:ln>
                      <a:noFill/>
                    </a:ln>
                  </pic:spPr>
                </pic:pic>
              </a:graphicData>
            </a:graphic>
          </wp:inline>
        </w:drawing>
      </w:r>
      <w:r w:rsidRPr="00A01009">
        <w:rPr>
          <w:rFonts w:ascii="Open Sans" w:eastAsia="Times New Roman" w:hAnsi="Open Sans" w:cs="Open Sans"/>
          <w:color w:val="252525"/>
          <w:spacing w:val="5"/>
          <w:sz w:val="20"/>
          <w:szCs w:val="20"/>
          <w:lang w:eastAsia="da-DK"/>
        </w:rPr>
        <w:t>Når al is er smeltet, måler du vandstanden relativt til vandstanden ved start (rød streg). Til venstre ses model A (med de sidste rester af ”gletsjeren” for oven), til højre ses model B (hvor ”havisen” er helt smeltet)</w:t>
      </w:r>
    </w:p>
    <w:p w14:paraId="7A1BC12E" w14:textId="77777777" w:rsidR="00A01009" w:rsidRPr="00A01009" w:rsidRDefault="00A01009" w:rsidP="00A01009">
      <w:pPr>
        <w:shd w:val="clear" w:color="auto" w:fill="FFFFFF"/>
        <w:spacing w:before="120" w:after="225"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 </w:t>
      </w:r>
    </w:p>
    <w:p w14:paraId="15CEF15B" w14:textId="77777777" w:rsidR="00A01009" w:rsidRPr="00A01009" w:rsidRDefault="00A01009" w:rsidP="00A01009">
      <w:pPr>
        <w:shd w:val="clear" w:color="auto" w:fill="FFFFFF"/>
        <w:spacing w:before="285" w:after="150" w:line="240" w:lineRule="auto"/>
        <w:outlineLvl w:val="2"/>
        <w:rPr>
          <w:rFonts w:ascii="inherit" w:eastAsia="Times New Roman" w:hAnsi="inherit" w:cs="Open Sans"/>
          <w:b/>
          <w:bCs/>
          <w:color w:val="252525"/>
          <w:spacing w:val="11"/>
          <w:sz w:val="26"/>
          <w:szCs w:val="26"/>
          <w:lang w:eastAsia="da-DK"/>
        </w:rPr>
      </w:pPr>
      <w:r w:rsidRPr="00A01009">
        <w:rPr>
          <w:rFonts w:ascii="inherit" w:eastAsia="Times New Roman" w:hAnsi="inherit" w:cs="Open Sans"/>
          <w:b/>
          <w:bCs/>
          <w:color w:val="252525"/>
          <w:spacing w:val="11"/>
          <w:sz w:val="26"/>
          <w:szCs w:val="26"/>
          <w:lang w:eastAsia="da-DK"/>
        </w:rPr>
        <w:t>3. Arbejdsspørgsmål</w:t>
      </w:r>
    </w:p>
    <w:p w14:paraId="3F0DFC69" w14:textId="77777777" w:rsidR="00A01009" w:rsidRPr="00A01009" w:rsidRDefault="00A01009" w:rsidP="00A01009">
      <w:pPr>
        <w:numPr>
          <w:ilvl w:val="0"/>
          <w:numId w:val="13"/>
        </w:numPr>
        <w:shd w:val="clear" w:color="auto" w:fill="FFFFFF"/>
        <w:spacing w:before="100" w:beforeAutospacing="1" w:after="100" w:afterAutospacing="1" w:line="240" w:lineRule="auto"/>
        <w:ind w:left="525"/>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Ifølge jeres undersøgelse, er i formentlig kommet frem til, at det kun er is på land (som eksempelvis gletsjere), som har betydning for havniveauet. Betyder det så, at havisen ikke er vigtig at holde øje med, når man taler om klimaforandringer og stigende temperaturer?</w:t>
      </w:r>
      <w:r w:rsidRPr="00A01009">
        <w:rPr>
          <w:rFonts w:ascii="Open Sans" w:eastAsia="Times New Roman" w:hAnsi="Open Sans" w:cs="Open Sans"/>
          <w:color w:val="252525"/>
          <w:spacing w:val="5"/>
          <w:sz w:val="20"/>
          <w:szCs w:val="20"/>
          <w:lang w:eastAsia="da-DK"/>
        </w:rPr>
        <w:br/>
      </w:r>
      <w:r w:rsidRPr="00A01009">
        <w:rPr>
          <w:rFonts w:ascii="Open Sans" w:eastAsia="Times New Roman" w:hAnsi="Open Sans" w:cs="Open Sans"/>
          <w:color w:val="252525"/>
          <w:spacing w:val="5"/>
          <w:sz w:val="20"/>
          <w:szCs w:val="20"/>
          <w:lang w:eastAsia="da-DK"/>
        </w:rPr>
        <w:br/>
      </w:r>
    </w:p>
    <w:p w14:paraId="16992582" w14:textId="77777777" w:rsidR="00A01009" w:rsidRPr="00A01009" w:rsidRDefault="00A01009" w:rsidP="00A01009">
      <w:pPr>
        <w:numPr>
          <w:ilvl w:val="0"/>
          <w:numId w:val="13"/>
        </w:numPr>
        <w:shd w:val="clear" w:color="auto" w:fill="FFFFFF"/>
        <w:spacing w:before="100" w:beforeAutospacing="1" w:after="100" w:afterAutospacing="1" w:line="240" w:lineRule="auto"/>
        <w:ind w:left="525"/>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Læs evt. artiklen om </w:t>
      </w:r>
      <w:hyperlink r:id="rId21" w:tooltip="tekst om albedo og selvforstærkende processer" w:history="1">
        <w:r w:rsidRPr="00A01009">
          <w:rPr>
            <w:rFonts w:ascii="Open Sans" w:eastAsia="Times New Roman" w:hAnsi="Open Sans" w:cs="Open Sans"/>
            <w:color w:val="2C6694"/>
            <w:spacing w:val="5"/>
            <w:sz w:val="20"/>
            <w:szCs w:val="20"/>
            <w:u w:val="single"/>
            <w:lang w:eastAsia="da-DK"/>
          </w:rPr>
          <w:t>albedo og selvforstærkende processer</w:t>
        </w:r>
      </w:hyperlink>
      <w:r w:rsidRPr="00A01009">
        <w:rPr>
          <w:rFonts w:ascii="Open Sans" w:eastAsia="Times New Roman" w:hAnsi="Open Sans" w:cs="Open Sans"/>
          <w:color w:val="252525"/>
          <w:spacing w:val="5"/>
          <w:sz w:val="20"/>
          <w:szCs w:val="20"/>
          <w:lang w:eastAsia="da-DK"/>
        </w:rPr>
        <w:t xml:space="preserve"> og forklar hvordan både havis og </w:t>
      </w:r>
      <w:proofErr w:type="spellStart"/>
      <w:r w:rsidRPr="00A01009">
        <w:rPr>
          <w:rFonts w:ascii="Open Sans" w:eastAsia="Times New Roman" w:hAnsi="Open Sans" w:cs="Open Sans"/>
          <w:color w:val="252525"/>
          <w:spacing w:val="5"/>
          <w:sz w:val="20"/>
          <w:szCs w:val="20"/>
          <w:lang w:eastAsia="da-DK"/>
        </w:rPr>
        <w:t>landis</w:t>
      </w:r>
      <w:proofErr w:type="spellEnd"/>
      <w:r w:rsidRPr="00A01009">
        <w:rPr>
          <w:rFonts w:ascii="Open Sans" w:eastAsia="Times New Roman" w:hAnsi="Open Sans" w:cs="Open Sans"/>
          <w:color w:val="252525"/>
          <w:spacing w:val="5"/>
          <w:sz w:val="20"/>
          <w:szCs w:val="20"/>
          <w:lang w:eastAsia="da-DK"/>
        </w:rPr>
        <w:t xml:space="preserve"> kan forstærke klimaforandringer.</w:t>
      </w:r>
    </w:p>
    <w:p w14:paraId="0C40AC25" w14:textId="77777777" w:rsidR="00A01009" w:rsidRPr="00A01009" w:rsidRDefault="00A01009" w:rsidP="00A01009">
      <w:pPr>
        <w:numPr>
          <w:ilvl w:val="0"/>
          <w:numId w:val="14"/>
        </w:numPr>
        <w:shd w:val="clear" w:color="auto" w:fill="FFFFFF"/>
        <w:spacing w:before="100" w:beforeAutospacing="1" w:after="100" w:afterAutospacing="1" w:line="240" w:lineRule="auto"/>
        <w:ind w:left="525"/>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Forklar – ved at bruge eksempler fra din undersøgelse – hvordan en ændring i én del af klimasystemet kan påvirke en anden del af klimasystemet. Tag afsæt i figuren nedenfor:</w:t>
      </w:r>
    </w:p>
    <w:p w14:paraId="2818B899" w14:textId="1B42250D" w:rsidR="00A01009" w:rsidRPr="00A01009" w:rsidRDefault="00A01009" w:rsidP="00A01009">
      <w:pPr>
        <w:shd w:val="clear" w:color="auto" w:fill="FFFFFF"/>
        <w:spacing w:after="0"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noProof/>
          <w:color w:val="252525"/>
          <w:spacing w:val="5"/>
          <w:sz w:val="20"/>
          <w:szCs w:val="20"/>
          <w:lang w:eastAsia="da-DK"/>
        </w:rPr>
        <w:lastRenderedPageBreak/>
        <w:drawing>
          <wp:inline distT="0" distB="0" distL="0" distR="0" wp14:anchorId="1F8F7C6C" wp14:editId="6FD00AFB">
            <wp:extent cx="6120130" cy="3400425"/>
            <wp:effectExtent l="0" t="0" r="0" b="9525"/>
            <wp:docPr id="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0130" cy="3400425"/>
                    </a:xfrm>
                    <a:prstGeom prst="rect">
                      <a:avLst/>
                    </a:prstGeom>
                    <a:noFill/>
                    <a:ln>
                      <a:noFill/>
                    </a:ln>
                  </pic:spPr>
                </pic:pic>
              </a:graphicData>
            </a:graphic>
          </wp:inline>
        </w:drawing>
      </w:r>
      <w:r w:rsidRPr="00A01009">
        <w:rPr>
          <w:rFonts w:ascii="Open Sans" w:eastAsia="Times New Roman" w:hAnsi="Open Sans" w:cs="Open Sans"/>
          <w:color w:val="252525"/>
          <w:spacing w:val="5"/>
          <w:sz w:val="20"/>
          <w:szCs w:val="20"/>
          <w:lang w:eastAsia="da-DK"/>
        </w:rPr>
        <w:t>Hvordan kan afsmeltning af landisen og ændring af havniveau påvirke andre dele af klimasystemet?</w:t>
      </w:r>
    </w:p>
    <w:p w14:paraId="576E7F0D" w14:textId="77777777" w:rsidR="00A01009" w:rsidRPr="00A01009" w:rsidRDefault="00A01009" w:rsidP="00A01009">
      <w:pPr>
        <w:numPr>
          <w:ilvl w:val="0"/>
          <w:numId w:val="15"/>
        </w:numPr>
        <w:shd w:val="clear" w:color="auto" w:fill="FFFFFF"/>
        <w:spacing w:before="100" w:beforeAutospacing="1" w:after="100" w:afterAutospacing="1" w:line="240" w:lineRule="auto"/>
        <w:ind w:left="525"/>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 xml:space="preserve">Vand har forskellige </w:t>
      </w:r>
      <w:proofErr w:type="spellStart"/>
      <w:r w:rsidRPr="00A01009">
        <w:rPr>
          <w:rFonts w:ascii="Open Sans" w:eastAsia="Times New Roman" w:hAnsi="Open Sans" w:cs="Open Sans"/>
          <w:color w:val="252525"/>
          <w:spacing w:val="5"/>
          <w:sz w:val="20"/>
          <w:szCs w:val="20"/>
          <w:lang w:eastAsia="da-DK"/>
        </w:rPr>
        <w:t>tilstandformer</w:t>
      </w:r>
      <w:proofErr w:type="spellEnd"/>
      <w:r w:rsidRPr="00A01009">
        <w:rPr>
          <w:rFonts w:ascii="Open Sans" w:eastAsia="Times New Roman" w:hAnsi="Open Sans" w:cs="Open Sans"/>
          <w:color w:val="252525"/>
          <w:spacing w:val="5"/>
          <w:sz w:val="20"/>
          <w:szCs w:val="20"/>
          <w:lang w:eastAsia="da-DK"/>
        </w:rPr>
        <w:t>: fast form, flydende form og gasform.</w:t>
      </w:r>
      <w:r w:rsidRPr="00A01009">
        <w:rPr>
          <w:rFonts w:ascii="Open Sans" w:eastAsia="Times New Roman" w:hAnsi="Open Sans" w:cs="Open Sans"/>
          <w:color w:val="252525"/>
          <w:spacing w:val="5"/>
          <w:sz w:val="20"/>
          <w:szCs w:val="20"/>
          <w:lang w:eastAsia="da-DK"/>
        </w:rPr>
        <w:br/>
      </w:r>
      <w:r w:rsidRPr="00A01009">
        <w:rPr>
          <w:rFonts w:ascii="Open Sans" w:eastAsia="Times New Roman" w:hAnsi="Open Sans" w:cs="Open Sans"/>
          <w:color w:val="252525"/>
          <w:spacing w:val="5"/>
          <w:sz w:val="20"/>
          <w:szCs w:val="20"/>
          <w:lang w:eastAsia="da-DK"/>
        </w:rPr>
        <w:br/>
      </w:r>
    </w:p>
    <w:p w14:paraId="450CFBC6" w14:textId="77777777" w:rsidR="00A01009" w:rsidRPr="00A01009" w:rsidRDefault="00A01009" w:rsidP="00A01009">
      <w:pPr>
        <w:numPr>
          <w:ilvl w:val="1"/>
          <w:numId w:val="15"/>
        </w:numPr>
        <w:shd w:val="clear" w:color="auto" w:fill="FFFFFF"/>
        <w:spacing w:before="100" w:beforeAutospacing="1" w:after="100" w:afterAutospacing="1" w:line="240" w:lineRule="auto"/>
        <w:ind w:left="1245"/>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Når du befinder dig ved havet overflade, ved hvilke temperaturer ændrer vand så tilstandsform?</w:t>
      </w:r>
      <w:r w:rsidRPr="00A01009">
        <w:rPr>
          <w:rFonts w:ascii="Open Sans" w:eastAsia="Times New Roman" w:hAnsi="Open Sans" w:cs="Open Sans"/>
          <w:color w:val="252525"/>
          <w:spacing w:val="5"/>
          <w:sz w:val="20"/>
          <w:szCs w:val="20"/>
          <w:lang w:eastAsia="da-DK"/>
        </w:rPr>
        <w:br/>
      </w:r>
    </w:p>
    <w:p w14:paraId="1E23C3E8" w14:textId="77777777" w:rsidR="00A01009" w:rsidRPr="00A01009" w:rsidRDefault="00A01009" w:rsidP="00A01009">
      <w:pPr>
        <w:numPr>
          <w:ilvl w:val="1"/>
          <w:numId w:val="15"/>
        </w:numPr>
        <w:shd w:val="clear" w:color="auto" w:fill="FFFFFF"/>
        <w:spacing w:before="100" w:beforeAutospacing="1" w:after="100" w:afterAutospacing="1" w:line="240" w:lineRule="auto"/>
        <w:ind w:left="1245"/>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Hvad ændrer sig ved vands egenskaber, hvis du bevæger dig op på toppen af Mount Everest?</w:t>
      </w:r>
      <w:r w:rsidRPr="00A01009">
        <w:rPr>
          <w:rFonts w:ascii="Open Sans" w:eastAsia="Times New Roman" w:hAnsi="Open Sans" w:cs="Open Sans"/>
          <w:color w:val="252525"/>
          <w:spacing w:val="5"/>
          <w:sz w:val="20"/>
          <w:szCs w:val="20"/>
          <w:lang w:eastAsia="da-DK"/>
        </w:rPr>
        <w:br/>
      </w:r>
    </w:p>
    <w:p w14:paraId="5D1F611D" w14:textId="77777777" w:rsidR="00A01009" w:rsidRPr="00A01009" w:rsidRDefault="00A01009" w:rsidP="00A01009">
      <w:pPr>
        <w:numPr>
          <w:ilvl w:val="1"/>
          <w:numId w:val="15"/>
        </w:numPr>
        <w:shd w:val="clear" w:color="auto" w:fill="FFFFFF"/>
        <w:spacing w:before="100" w:beforeAutospacing="1" w:after="100" w:afterAutospacing="1" w:line="240" w:lineRule="auto"/>
        <w:ind w:left="1245"/>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I hvilken tilstandsform fylder vand mest? Altså, der hvor fx en liter vejer mindst?</w:t>
      </w:r>
      <w:r w:rsidRPr="00A01009">
        <w:rPr>
          <w:rFonts w:ascii="Open Sans" w:eastAsia="Times New Roman" w:hAnsi="Open Sans" w:cs="Open Sans"/>
          <w:color w:val="252525"/>
          <w:spacing w:val="5"/>
          <w:sz w:val="20"/>
          <w:szCs w:val="20"/>
          <w:lang w:eastAsia="da-DK"/>
        </w:rPr>
        <w:br/>
      </w:r>
    </w:p>
    <w:p w14:paraId="17DD7A77" w14:textId="77777777" w:rsidR="00A01009" w:rsidRPr="00A01009" w:rsidRDefault="00A01009" w:rsidP="00A01009">
      <w:pPr>
        <w:numPr>
          <w:ilvl w:val="1"/>
          <w:numId w:val="15"/>
        </w:numPr>
        <w:shd w:val="clear" w:color="auto" w:fill="FFFFFF"/>
        <w:spacing w:before="100" w:beforeAutospacing="1" w:after="100" w:afterAutospacing="1" w:line="240" w:lineRule="auto"/>
        <w:ind w:left="1245"/>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 xml:space="preserve">Hvilken eller hvilke </w:t>
      </w:r>
      <w:proofErr w:type="spellStart"/>
      <w:r w:rsidRPr="00A01009">
        <w:rPr>
          <w:rFonts w:ascii="Open Sans" w:eastAsia="Times New Roman" w:hAnsi="Open Sans" w:cs="Open Sans"/>
          <w:color w:val="252525"/>
          <w:spacing w:val="5"/>
          <w:sz w:val="20"/>
          <w:szCs w:val="20"/>
          <w:lang w:eastAsia="da-DK"/>
        </w:rPr>
        <w:t>tilstandsforme</w:t>
      </w:r>
      <w:proofErr w:type="spellEnd"/>
      <w:r w:rsidRPr="00A01009">
        <w:rPr>
          <w:rFonts w:ascii="Open Sans" w:eastAsia="Times New Roman" w:hAnsi="Open Sans" w:cs="Open Sans"/>
          <w:color w:val="252525"/>
          <w:spacing w:val="5"/>
          <w:sz w:val="20"/>
          <w:szCs w:val="20"/>
          <w:lang w:eastAsia="da-DK"/>
        </w:rPr>
        <w:t xml:space="preserve"> er mest relevant at tale om, når det drejer sig om havniveaustigninger? Hvorfor?</w:t>
      </w:r>
    </w:p>
    <w:p w14:paraId="26AFF469" w14:textId="77777777" w:rsidR="00A01009" w:rsidRPr="00A01009" w:rsidRDefault="00A01009" w:rsidP="00A01009">
      <w:pPr>
        <w:shd w:val="clear" w:color="auto" w:fill="FFFFFF"/>
        <w:spacing w:after="225"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color w:val="252525"/>
          <w:spacing w:val="5"/>
          <w:sz w:val="20"/>
          <w:szCs w:val="20"/>
          <w:lang w:eastAsia="da-DK"/>
        </w:rPr>
        <w:t>  </w:t>
      </w:r>
    </w:p>
    <w:p w14:paraId="47401711" w14:textId="77777777" w:rsidR="00A01009" w:rsidRPr="00A01009" w:rsidRDefault="00A01009" w:rsidP="00A01009">
      <w:pPr>
        <w:shd w:val="clear" w:color="auto" w:fill="FFFFFF"/>
        <w:spacing w:before="120" w:after="225" w:line="240" w:lineRule="auto"/>
        <w:rPr>
          <w:rFonts w:ascii="Open Sans" w:eastAsia="Times New Roman" w:hAnsi="Open Sans" w:cs="Open Sans"/>
          <w:color w:val="252525"/>
          <w:spacing w:val="5"/>
          <w:sz w:val="20"/>
          <w:szCs w:val="20"/>
          <w:lang w:eastAsia="da-DK"/>
        </w:rPr>
      </w:pPr>
      <w:r w:rsidRPr="00A01009">
        <w:rPr>
          <w:rFonts w:ascii="Open Sans" w:eastAsia="Times New Roman" w:hAnsi="Open Sans" w:cs="Open Sans"/>
          <w:i/>
          <w:iCs/>
          <w:color w:val="252525"/>
          <w:spacing w:val="5"/>
          <w:sz w:val="20"/>
          <w:szCs w:val="20"/>
          <w:lang w:eastAsia="da-DK"/>
        </w:rPr>
        <w:t>Undersøgelsen er udviklet af Inger K. Seierstad ved Cirkus Naturligvis, Københavns Universitet efter indledende idéudveksling med Lektor Sune Olander Rasmussen ved Niels Bohr </w:t>
      </w:r>
      <w:proofErr w:type="spellStart"/>
      <w:r w:rsidRPr="00A01009">
        <w:rPr>
          <w:rFonts w:ascii="Open Sans" w:eastAsia="Times New Roman" w:hAnsi="Open Sans" w:cs="Open Sans"/>
          <w:i/>
          <w:iCs/>
          <w:color w:val="252525"/>
          <w:spacing w:val="5"/>
          <w:sz w:val="20"/>
          <w:szCs w:val="20"/>
          <w:lang w:eastAsia="da-DK"/>
        </w:rPr>
        <w:t>Institutet</w:t>
      </w:r>
      <w:proofErr w:type="spellEnd"/>
      <w:r w:rsidRPr="00A01009">
        <w:rPr>
          <w:rFonts w:ascii="Open Sans" w:eastAsia="Times New Roman" w:hAnsi="Open Sans" w:cs="Open Sans"/>
          <w:i/>
          <w:iCs/>
          <w:color w:val="252525"/>
          <w:spacing w:val="5"/>
          <w:sz w:val="20"/>
          <w:szCs w:val="20"/>
          <w:lang w:eastAsia="da-DK"/>
        </w:rPr>
        <w:t xml:space="preserve">, Københavns Universitet. Arbejdet er finansieret af Novo Nordisk Fonden. Enkelte elementer er inspireret af en lignende øvelse på isskolen.dk, der lavet af </w:t>
      </w:r>
      <w:proofErr w:type="spellStart"/>
      <w:r w:rsidRPr="00A01009">
        <w:rPr>
          <w:rFonts w:ascii="Open Sans" w:eastAsia="Times New Roman" w:hAnsi="Open Sans" w:cs="Open Sans"/>
          <w:i/>
          <w:iCs/>
          <w:color w:val="252525"/>
          <w:spacing w:val="5"/>
          <w:sz w:val="20"/>
          <w:szCs w:val="20"/>
          <w:lang w:eastAsia="da-DK"/>
        </w:rPr>
        <w:t>SVALI</w:t>
      </w:r>
      <w:proofErr w:type="spellEnd"/>
      <w:r w:rsidRPr="00A01009">
        <w:rPr>
          <w:rFonts w:ascii="Open Sans" w:eastAsia="Times New Roman" w:hAnsi="Open Sans" w:cs="Open Sans"/>
          <w:i/>
          <w:iCs/>
          <w:color w:val="252525"/>
          <w:spacing w:val="5"/>
          <w:sz w:val="20"/>
          <w:szCs w:val="20"/>
          <w:lang w:eastAsia="da-DK"/>
        </w:rPr>
        <w:t xml:space="preserve">, </w:t>
      </w:r>
      <w:proofErr w:type="spellStart"/>
      <w:r w:rsidRPr="00A01009">
        <w:rPr>
          <w:rFonts w:ascii="Open Sans" w:eastAsia="Times New Roman" w:hAnsi="Open Sans" w:cs="Open Sans"/>
          <w:i/>
          <w:iCs/>
          <w:color w:val="252525"/>
          <w:spacing w:val="5"/>
          <w:sz w:val="20"/>
          <w:szCs w:val="20"/>
          <w:lang w:eastAsia="da-DK"/>
        </w:rPr>
        <w:t>PROMICE</w:t>
      </w:r>
      <w:proofErr w:type="spellEnd"/>
      <w:r w:rsidRPr="00A01009">
        <w:rPr>
          <w:rFonts w:ascii="Open Sans" w:eastAsia="Times New Roman" w:hAnsi="Open Sans" w:cs="Open Sans"/>
          <w:i/>
          <w:iCs/>
          <w:color w:val="252525"/>
          <w:spacing w:val="5"/>
          <w:sz w:val="20"/>
          <w:szCs w:val="20"/>
          <w:lang w:eastAsia="da-DK"/>
        </w:rPr>
        <w:t xml:space="preserve"> og </w:t>
      </w:r>
      <w:proofErr w:type="spellStart"/>
      <w:r w:rsidRPr="00A01009">
        <w:rPr>
          <w:rFonts w:ascii="Open Sans" w:eastAsia="Times New Roman" w:hAnsi="Open Sans" w:cs="Open Sans"/>
          <w:i/>
          <w:iCs/>
          <w:color w:val="252525"/>
          <w:spacing w:val="5"/>
          <w:sz w:val="20"/>
          <w:szCs w:val="20"/>
          <w:lang w:eastAsia="da-DK"/>
        </w:rPr>
        <w:t>GEUS</w:t>
      </w:r>
      <w:proofErr w:type="spellEnd"/>
      <w:r w:rsidRPr="00A01009">
        <w:rPr>
          <w:rFonts w:ascii="Open Sans" w:eastAsia="Times New Roman" w:hAnsi="Open Sans" w:cs="Open Sans"/>
          <w:i/>
          <w:iCs/>
          <w:color w:val="252525"/>
          <w:spacing w:val="5"/>
          <w:sz w:val="20"/>
          <w:szCs w:val="20"/>
          <w:lang w:eastAsia="da-DK"/>
        </w:rPr>
        <w:t>.</w:t>
      </w:r>
    </w:p>
    <w:p w14:paraId="65E769EB" w14:textId="77777777" w:rsidR="00312FA3" w:rsidRDefault="00312FA3"/>
    <w:sectPr w:rsidR="00312FA3">
      <w:headerReference w:type="default" r:id="rId23"/>
      <w:pgSz w:w="11906" w:h="16838"/>
      <w:pgMar w:top="1701" w:right="1134" w:bottom="170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644B5A" w14:textId="77777777" w:rsidR="00706DC5" w:rsidRDefault="00706DC5" w:rsidP="00A01009">
      <w:pPr>
        <w:spacing w:after="0" w:line="240" w:lineRule="auto"/>
      </w:pPr>
      <w:r>
        <w:separator/>
      </w:r>
    </w:p>
  </w:endnote>
  <w:endnote w:type="continuationSeparator" w:id="0">
    <w:p w14:paraId="27364CC1" w14:textId="77777777" w:rsidR="00706DC5" w:rsidRDefault="00706DC5" w:rsidP="00A010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Open Sans">
    <w:charset w:val="00"/>
    <w:family w:val="swiss"/>
    <w:pitch w:val="variable"/>
    <w:sig w:usb0="E00002EF" w:usb1="4000205B" w:usb2="00000028" w:usb3="00000000" w:csb0="0000019F" w:csb1="00000000"/>
  </w:font>
  <w:font w:name="inherit">
    <w:altName w:val="Cambri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63EFAE" w14:textId="77777777" w:rsidR="00706DC5" w:rsidRDefault="00706DC5" w:rsidP="00A01009">
      <w:pPr>
        <w:spacing w:after="0" w:line="240" w:lineRule="auto"/>
      </w:pPr>
      <w:r>
        <w:separator/>
      </w:r>
    </w:p>
  </w:footnote>
  <w:footnote w:type="continuationSeparator" w:id="0">
    <w:p w14:paraId="04EE3197" w14:textId="77777777" w:rsidR="00706DC5" w:rsidRDefault="00706DC5" w:rsidP="00A010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F15602" w14:textId="77777777" w:rsidR="00A01009" w:rsidRDefault="00A01009">
    <w:pPr>
      <w:pStyle w:val="Sidehoved"/>
    </w:pPr>
    <w:r>
      <w:t>Artiklen er hentet her:</w:t>
    </w:r>
    <w:r w:rsidRPr="00A01009">
      <w:t xml:space="preserve"> </w:t>
    </w:r>
  </w:p>
  <w:p w14:paraId="1BEE7428" w14:textId="67E79C8E" w:rsidR="00A01009" w:rsidRDefault="00A01009">
    <w:pPr>
      <w:pStyle w:val="Sidehoved"/>
    </w:pPr>
    <w:hyperlink r:id="rId1" w:history="1">
      <w:r w:rsidRPr="00A01009">
        <w:rPr>
          <w:rStyle w:val="Hyperlink"/>
          <w:sz w:val="18"/>
          <w:szCs w:val="18"/>
        </w:rPr>
        <w:t>Undersøg havniveaustigninger - er der forskel på om is på land eller is i havet smelter? – Københavns Universitet (ku.dk)</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934E5"/>
    <w:multiLevelType w:val="multilevel"/>
    <w:tmpl w:val="FA260E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B73B12"/>
    <w:multiLevelType w:val="multilevel"/>
    <w:tmpl w:val="C8840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5494B3E"/>
    <w:multiLevelType w:val="multilevel"/>
    <w:tmpl w:val="B40CE8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A55680C"/>
    <w:multiLevelType w:val="multilevel"/>
    <w:tmpl w:val="D4DED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E5A06FD"/>
    <w:multiLevelType w:val="multilevel"/>
    <w:tmpl w:val="8B84A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0F879B5"/>
    <w:multiLevelType w:val="multilevel"/>
    <w:tmpl w:val="C7E085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565589A"/>
    <w:multiLevelType w:val="multilevel"/>
    <w:tmpl w:val="AE2C7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B7F45C8"/>
    <w:multiLevelType w:val="multilevel"/>
    <w:tmpl w:val="94D8B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0942DF0"/>
    <w:multiLevelType w:val="multilevel"/>
    <w:tmpl w:val="14DE07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41C234E"/>
    <w:multiLevelType w:val="multilevel"/>
    <w:tmpl w:val="5A12F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4F95104"/>
    <w:multiLevelType w:val="multilevel"/>
    <w:tmpl w:val="A6245B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07E39FF"/>
    <w:multiLevelType w:val="multilevel"/>
    <w:tmpl w:val="4F82B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45F1037"/>
    <w:multiLevelType w:val="multilevel"/>
    <w:tmpl w:val="7F404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01B0AF2"/>
    <w:multiLevelType w:val="multilevel"/>
    <w:tmpl w:val="53C62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5BC0459"/>
    <w:multiLevelType w:val="multilevel"/>
    <w:tmpl w:val="FB06AA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1"/>
  </w:num>
  <w:num w:numId="3">
    <w:abstractNumId w:val="10"/>
  </w:num>
  <w:num w:numId="4">
    <w:abstractNumId w:val="5"/>
  </w:num>
  <w:num w:numId="5">
    <w:abstractNumId w:val="7"/>
  </w:num>
  <w:num w:numId="6">
    <w:abstractNumId w:val="6"/>
  </w:num>
  <w:num w:numId="7">
    <w:abstractNumId w:val="12"/>
  </w:num>
  <w:num w:numId="8">
    <w:abstractNumId w:val="9"/>
  </w:num>
  <w:num w:numId="9">
    <w:abstractNumId w:val="14"/>
  </w:num>
  <w:num w:numId="10">
    <w:abstractNumId w:val="3"/>
  </w:num>
  <w:num w:numId="11">
    <w:abstractNumId w:val="2"/>
  </w:num>
  <w:num w:numId="12">
    <w:abstractNumId w:val="4"/>
  </w:num>
  <w:num w:numId="13">
    <w:abstractNumId w:val="13"/>
  </w:num>
  <w:num w:numId="14">
    <w:abstractNumId w:val="0"/>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1009"/>
    <w:rsid w:val="00312FA3"/>
    <w:rsid w:val="00706DC5"/>
    <w:rsid w:val="00707575"/>
    <w:rsid w:val="00A01009"/>
    <w:rsid w:val="00CD414A"/>
    <w:rsid w:val="00D51D0C"/>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D18115"/>
  <w15:chartTrackingRefBased/>
  <w15:docId w15:val="{BA281C1F-DDB9-4128-8A66-F07FEEA36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link w:val="Overskrift1Tegn"/>
    <w:uiPriority w:val="9"/>
    <w:qFormat/>
    <w:rsid w:val="00A01009"/>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a-DK"/>
    </w:rPr>
  </w:style>
  <w:style w:type="paragraph" w:styleId="Overskrift2">
    <w:name w:val="heading 2"/>
    <w:basedOn w:val="Normal"/>
    <w:link w:val="Overskrift2Tegn"/>
    <w:uiPriority w:val="9"/>
    <w:qFormat/>
    <w:rsid w:val="00A01009"/>
    <w:pPr>
      <w:spacing w:before="100" w:beforeAutospacing="1" w:after="100" w:afterAutospacing="1" w:line="240" w:lineRule="auto"/>
      <w:outlineLvl w:val="1"/>
    </w:pPr>
    <w:rPr>
      <w:rFonts w:ascii="Times New Roman" w:eastAsia="Times New Roman" w:hAnsi="Times New Roman" w:cs="Times New Roman"/>
      <w:b/>
      <w:bCs/>
      <w:sz w:val="36"/>
      <w:szCs w:val="36"/>
      <w:lang w:eastAsia="da-DK"/>
    </w:rPr>
  </w:style>
  <w:style w:type="paragraph" w:styleId="Overskrift3">
    <w:name w:val="heading 3"/>
    <w:basedOn w:val="Normal"/>
    <w:link w:val="Overskrift3Tegn"/>
    <w:uiPriority w:val="9"/>
    <w:qFormat/>
    <w:rsid w:val="00A01009"/>
    <w:pPr>
      <w:spacing w:before="100" w:beforeAutospacing="1" w:after="100" w:afterAutospacing="1" w:line="240" w:lineRule="auto"/>
      <w:outlineLvl w:val="2"/>
    </w:pPr>
    <w:rPr>
      <w:rFonts w:ascii="Times New Roman" w:eastAsia="Times New Roman" w:hAnsi="Times New Roman" w:cs="Times New Roman"/>
      <w:b/>
      <w:bCs/>
      <w:sz w:val="27"/>
      <w:szCs w:val="27"/>
      <w:lang w:eastAsia="da-DK"/>
    </w:rPr>
  </w:style>
  <w:style w:type="paragraph" w:styleId="Overskrift4">
    <w:name w:val="heading 4"/>
    <w:basedOn w:val="Normal"/>
    <w:link w:val="Overskrift4Tegn"/>
    <w:uiPriority w:val="9"/>
    <w:qFormat/>
    <w:rsid w:val="00A01009"/>
    <w:pPr>
      <w:spacing w:before="100" w:beforeAutospacing="1" w:after="100" w:afterAutospacing="1" w:line="240" w:lineRule="auto"/>
      <w:outlineLvl w:val="3"/>
    </w:pPr>
    <w:rPr>
      <w:rFonts w:ascii="Times New Roman" w:eastAsia="Times New Roman" w:hAnsi="Times New Roman" w:cs="Times New Roman"/>
      <w:b/>
      <w:bCs/>
      <w:sz w:val="24"/>
      <w:szCs w:val="24"/>
      <w:lang w:eastAsia="da-DK"/>
    </w:rPr>
  </w:style>
  <w:style w:type="character" w:default="1" w:styleId="Standardskrifttypeiafsnit">
    <w:name w:val="Default Paragraph Font"/>
    <w:uiPriority w:val="1"/>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character" w:customStyle="1" w:styleId="Overskrift1Tegn">
    <w:name w:val="Overskrift 1 Tegn"/>
    <w:basedOn w:val="Standardskrifttypeiafsnit"/>
    <w:link w:val="Overskrift1"/>
    <w:uiPriority w:val="9"/>
    <w:rsid w:val="00A01009"/>
    <w:rPr>
      <w:rFonts w:ascii="Times New Roman" w:eastAsia="Times New Roman" w:hAnsi="Times New Roman" w:cs="Times New Roman"/>
      <w:b/>
      <w:bCs/>
      <w:kern w:val="36"/>
      <w:sz w:val="48"/>
      <w:szCs w:val="48"/>
      <w:lang w:eastAsia="da-DK"/>
    </w:rPr>
  </w:style>
  <w:style w:type="character" w:customStyle="1" w:styleId="Overskrift2Tegn">
    <w:name w:val="Overskrift 2 Tegn"/>
    <w:basedOn w:val="Standardskrifttypeiafsnit"/>
    <w:link w:val="Overskrift2"/>
    <w:uiPriority w:val="9"/>
    <w:rsid w:val="00A01009"/>
    <w:rPr>
      <w:rFonts w:ascii="Times New Roman" w:eastAsia="Times New Roman" w:hAnsi="Times New Roman" w:cs="Times New Roman"/>
      <w:b/>
      <w:bCs/>
      <w:sz w:val="36"/>
      <w:szCs w:val="36"/>
      <w:lang w:eastAsia="da-DK"/>
    </w:rPr>
  </w:style>
  <w:style w:type="character" w:customStyle="1" w:styleId="Overskrift3Tegn">
    <w:name w:val="Overskrift 3 Tegn"/>
    <w:basedOn w:val="Standardskrifttypeiafsnit"/>
    <w:link w:val="Overskrift3"/>
    <w:uiPriority w:val="9"/>
    <w:rsid w:val="00A01009"/>
    <w:rPr>
      <w:rFonts w:ascii="Times New Roman" w:eastAsia="Times New Roman" w:hAnsi="Times New Roman" w:cs="Times New Roman"/>
      <w:b/>
      <w:bCs/>
      <w:sz w:val="27"/>
      <w:szCs w:val="27"/>
      <w:lang w:eastAsia="da-DK"/>
    </w:rPr>
  </w:style>
  <w:style w:type="character" w:customStyle="1" w:styleId="Overskrift4Tegn">
    <w:name w:val="Overskrift 4 Tegn"/>
    <w:basedOn w:val="Standardskrifttypeiafsnit"/>
    <w:link w:val="Overskrift4"/>
    <w:uiPriority w:val="9"/>
    <w:rsid w:val="00A01009"/>
    <w:rPr>
      <w:rFonts w:ascii="Times New Roman" w:eastAsia="Times New Roman" w:hAnsi="Times New Roman" w:cs="Times New Roman"/>
      <w:b/>
      <w:bCs/>
      <w:sz w:val="24"/>
      <w:szCs w:val="24"/>
      <w:lang w:eastAsia="da-DK"/>
    </w:rPr>
  </w:style>
  <w:style w:type="paragraph" w:styleId="NormalWeb">
    <w:name w:val="Normal (Web)"/>
    <w:basedOn w:val="Normal"/>
    <w:uiPriority w:val="99"/>
    <w:semiHidden/>
    <w:unhideWhenUsed/>
    <w:rsid w:val="00A01009"/>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styleId="Hyperlink">
    <w:name w:val="Hyperlink"/>
    <w:basedOn w:val="Standardskrifttypeiafsnit"/>
    <w:uiPriority w:val="99"/>
    <w:unhideWhenUsed/>
    <w:rsid w:val="00A01009"/>
    <w:rPr>
      <w:color w:val="0000FF"/>
      <w:u w:val="single"/>
    </w:rPr>
  </w:style>
  <w:style w:type="character" w:styleId="Strk">
    <w:name w:val="Strong"/>
    <w:basedOn w:val="Standardskrifttypeiafsnit"/>
    <w:uiPriority w:val="22"/>
    <w:qFormat/>
    <w:rsid w:val="00A01009"/>
    <w:rPr>
      <w:b/>
      <w:bCs/>
    </w:rPr>
  </w:style>
  <w:style w:type="character" w:customStyle="1" w:styleId="normaltextrun">
    <w:name w:val="normaltextrun"/>
    <w:basedOn w:val="Standardskrifttypeiafsnit"/>
    <w:rsid w:val="00A01009"/>
  </w:style>
  <w:style w:type="character" w:customStyle="1" w:styleId="eop">
    <w:name w:val="eop"/>
    <w:basedOn w:val="Standardskrifttypeiafsnit"/>
    <w:rsid w:val="00A01009"/>
  </w:style>
  <w:style w:type="character" w:styleId="Fremhv">
    <w:name w:val="Emphasis"/>
    <w:basedOn w:val="Standardskrifttypeiafsnit"/>
    <w:uiPriority w:val="20"/>
    <w:qFormat/>
    <w:rsid w:val="00A01009"/>
    <w:rPr>
      <w:i/>
      <w:iCs/>
    </w:rPr>
  </w:style>
  <w:style w:type="paragraph" w:styleId="Sidehoved">
    <w:name w:val="header"/>
    <w:basedOn w:val="Normal"/>
    <w:link w:val="SidehovedTegn"/>
    <w:uiPriority w:val="99"/>
    <w:unhideWhenUsed/>
    <w:rsid w:val="00A01009"/>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A01009"/>
  </w:style>
  <w:style w:type="paragraph" w:styleId="Sidefod">
    <w:name w:val="footer"/>
    <w:basedOn w:val="Normal"/>
    <w:link w:val="SidefodTegn"/>
    <w:uiPriority w:val="99"/>
    <w:unhideWhenUsed/>
    <w:rsid w:val="00A01009"/>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A01009"/>
  </w:style>
  <w:style w:type="character" w:styleId="Ulstomtale">
    <w:name w:val="Unresolved Mention"/>
    <w:basedOn w:val="Standardskrifttypeiafsnit"/>
    <w:uiPriority w:val="99"/>
    <w:semiHidden/>
    <w:unhideWhenUsed/>
    <w:rsid w:val="00A010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6181437">
      <w:bodyDiv w:val="1"/>
      <w:marLeft w:val="0"/>
      <w:marRight w:val="0"/>
      <w:marTop w:val="0"/>
      <w:marBottom w:val="0"/>
      <w:divBdr>
        <w:top w:val="none" w:sz="0" w:space="0" w:color="auto"/>
        <w:left w:val="none" w:sz="0" w:space="0" w:color="auto"/>
        <w:bottom w:val="none" w:sz="0" w:space="0" w:color="auto"/>
        <w:right w:val="none" w:sz="0" w:space="0" w:color="auto"/>
      </w:divBdr>
      <w:divsChild>
        <w:div w:id="467212774">
          <w:marLeft w:val="0"/>
          <w:marRight w:val="0"/>
          <w:marTop w:val="0"/>
          <w:marBottom w:val="0"/>
          <w:divBdr>
            <w:top w:val="none" w:sz="0" w:space="0" w:color="auto"/>
            <w:left w:val="none" w:sz="0" w:space="0" w:color="auto"/>
            <w:bottom w:val="none" w:sz="0" w:space="0" w:color="auto"/>
            <w:right w:val="none" w:sz="0" w:space="0" w:color="auto"/>
          </w:divBdr>
          <w:divsChild>
            <w:div w:id="682439888">
              <w:marLeft w:val="-195"/>
              <w:marRight w:val="-195"/>
              <w:marTop w:val="0"/>
              <w:marBottom w:val="0"/>
              <w:divBdr>
                <w:top w:val="none" w:sz="0" w:space="0" w:color="auto"/>
                <w:left w:val="none" w:sz="0" w:space="0" w:color="auto"/>
                <w:bottom w:val="none" w:sz="0" w:space="0" w:color="auto"/>
                <w:right w:val="none" w:sz="0" w:space="0" w:color="auto"/>
              </w:divBdr>
              <w:divsChild>
                <w:div w:id="102267013">
                  <w:marLeft w:val="0"/>
                  <w:marRight w:val="0"/>
                  <w:marTop w:val="0"/>
                  <w:marBottom w:val="0"/>
                  <w:divBdr>
                    <w:top w:val="none" w:sz="0" w:space="0" w:color="auto"/>
                    <w:left w:val="none" w:sz="0" w:space="0" w:color="auto"/>
                    <w:bottom w:val="none" w:sz="0" w:space="0" w:color="auto"/>
                    <w:right w:val="none" w:sz="0" w:space="0" w:color="auto"/>
                  </w:divBdr>
                  <w:divsChild>
                    <w:div w:id="875045820">
                      <w:marLeft w:val="0"/>
                      <w:marRight w:val="0"/>
                      <w:marTop w:val="0"/>
                      <w:marBottom w:val="0"/>
                      <w:divBdr>
                        <w:top w:val="none" w:sz="0" w:space="0" w:color="auto"/>
                        <w:left w:val="none" w:sz="0" w:space="0" w:color="auto"/>
                        <w:bottom w:val="none" w:sz="0" w:space="0" w:color="auto"/>
                        <w:right w:val="none" w:sz="0" w:space="0" w:color="auto"/>
                      </w:divBdr>
                      <w:divsChild>
                        <w:div w:id="1032270272">
                          <w:marLeft w:val="0"/>
                          <w:marRight w:val="0"/>
                          <w:marTop w:val="0"/>
                          <w:marBottom w:val="0"/>
                          <w:divBdr>
                            <w:top w:val="none" w:sz="0" w:space="0" w:color="auto"/>
                            <w:left w:val="none" w:sz="0" w:space="0" w:color="auto"/>
                            <w:bottom w:val="none" w:sz="0" w:space="0" w:color="auto"/>
                            <w:right w:val="none" w:sz="0" w:space="0" w:color="auto"/>
                          </w:divBdr>
                          <w:divsChild>
                            <w:div w:id="1011637730">
                              <w:marLeft w:val="0"/>
                              <w:marRight w:val="0"/>
                              <w:marTop w:val="0"/>
                              <w:marBottom w:val="0"/>
                              <w:divBdr>
                                <w:top w:val="single" w:sz="6" w:space="11" w:color="E3E3E3"/>
                                <w:left w:val="single" w:sz="6" w:space="11" w:color="E3E3E3"/>
                                <w:bottom w:val="single" w:sz="6" w:space="11" w:color="E3E3E3"/>
                                <w:right w:val="single" w:sz="6" w:space="11" w:color="E3E3E3"/>
                              </w:divBdr>
                            </w:div>
                            <w:div w:id="1861888315">
                              <w:marLeft w:val="0"/>
                              <w:marRight w:val="0"/>
                              <w:marTop w:val="0"/>
                              <w:marBottom w:val="75"/>
                              <w:divBdr>
                                <w:top w:val="none" w:sz="0" w:space="0" w:color="auto"/>
                                <w:left w:val="none" w:sz="0" w:space="0" w:color="auto"/>
                                <w:bottom w:val="none" w:sz="0" w:space="0" w:color="auto"/>
                                <w:right w:val="none" w:sz="0" w:space="0" w:color="auto"/>
                              </w:divBdr>
                              <w:divsChild>
                                <w:div w:id="350450599">
                                  <w:marLeft w:val="0"/>
                                  <w:marRight w:val="0"/>
                                  <w:marTop w:val="0"/>
                                  <w:marBottom w:val="0"/>
                                  <w:divBdr>
                                    <w:top w:val="single" w:sz="6" w:space="0" w:color="949494"/>
                                    <w:left w:val="single" w:sz="6" w:space="0" w:color="949494"/>
                                    <w:bottom w:val="single" w:sz="6" w:space="0" w:color="949494"/>
                                    <w:right w:val="single" w:sz="6" w:space="0" w:color="949494"/>
                                  </w:divBdr>
                                  <w:divsChild>
                                    <w:div w:id="1925646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klimaforandringer.science.ku.dk/baggrundstekster/havniveauet-stiger-naar-isen-smelter-paa-land/" TargetMode="External"/><Relationship Id="rId13" Type="http://schemas.openxmlformats.org/officeDocument/2006/relationships/hyperlink" Target="https://klimaforandringer.science.ku.dk/undersoegelser/havniveau-og-isafsmeltning/" TargetMode="External"/><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hyperlink" Target="https://klimaforandringer.science.ku.dk/baggrundstekster/albedo/" TargetMode="External"/><Relationship Id="rId7" Type="http://schemas.openxmlformats.org/officeDocument/2006/relationships/endnotes" Target="endnotes.xml"/><Relationship Id="rId12" Type="http://schemas.openxmlformats.org/officeDocument/2006/relationships/hyperlink" Target="https://klimaforandringer.science.ku.dk/undersoegelser/havniveau-og-isafsmeltning/" TargetMode="External"/><Relationship Id="rId17" Type="http://schemas.openxmlformats.org/officeDocument/2006/relationships/image" Target="media/image4.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klimaforandringer.science.ku.dk/undersoegelser/havniveau-og-isafsmeltning/"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header" Target="header1.xml"/><Relationship Id="rId10" Type="http://schemas.openxmlformats.org/officeDocument/2006/relationships/hyperlink" Target="https://klimaforandringer.science.ku.dk/undersoegelser/havniveau-og-isafsmeltning/" TargetMode="External"/><Relationship Id="rId19" Type="http://schemas.openxmlformats.org/officeDocument/2006/relationships/hyperlink" Target="https://klimaforandringer.science.ku.dk/undersoegelser/havniveau-og-isafsmeltning/Unders_g_havniveaustigninger_-_Tabel_1.pdf" TargetMode="External"/><Relationship Id="rId4" Type="http://schemas.openxmlformats.org/officeDocument/2006/relationships/settings" Target="settings.xml"/><Relationship Id="rId9" Type="http://schemas.openxmlformats.org/officeDocument/2006/relationships/hyperlink" Target="https://klimaforandringer.science.ku.dk/undersoegelser/termisk-udvidelse-af-vand/" TargetMode="External"/><Relationship Id="rId14" Type="http://schemas.openxmlformats.org/officeDocument/2006/relationships/image" Target="media/image1.png"/><Relationship Id="rId22"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hyperlink" Target="https://klimaforandringer.science.ku.dk/undersoegelser/havniveau-og-isafsmeltning/"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E48E47-3BCD-404A-B579-529D6171EF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7</Pages>
  <Words>909</Words>
  <Characters>5550</Characters>
  <Application>Microsoft Office Word</Application>
  <DocSecurity>0</DocSecurity>
  <Lines>46</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Bjørn Grøn</dc:creator>
  <cp:keywords/>
  <dc:description/>
  <cp:lastModifiedBy>Bjørn Grøn</cp:lastModifiedBy>
  <cp:revision>1</cp:revision>
  <dcterms:created xsi:type="dcterms:W3CDTF">2022-02-17T12:10:00Z</dcterms:created>
  <dcterms:modified xsi:type="dcterms:W3CDTF">2022-02-17T20:39:00Z</dcterms:modified>
</cp:coreProperties>
</file>